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85011" w14:textId="77777777" w:rsidR="00E41661" w:rsidRPr="00E41661" w:rsidRDefault="00E41661" w:rsidP="00E41661">
      <w:pPr>
        <w:spacing w:before="100" w:beforeAutospacing="1" w:after="100" w:afterAutospacing="1" w:line="240" w:lineRule="auto"/>
        <w:rPr>
          <w:rFonts w:ascii="Times New Roman" w:eastAsia="Times New Roman" w:hAnsi="Times New Roman" w:cs="Times New Roman"/>
          <w:color w:val="000000"/>
          <w:sz w:val="27"/>
          <w:szCs w:val="27"/>
        </w:rPr>
      </w:pPr>
      <w:r w:rsidRPr="00E41661">
        <w:rPr>
          <w:rFonts w:ascii="Times New Roman" w:eastAsia="Times New Roman" w:hAnsi="Times New Roman" w:cs="Times New Roman"/>
          <w:b/>
          <w:bCs/>
          <w:color w:val="800040"/>
          <w:sz w:val="48"/>
          <w:szCs w:val="48"/>
        </w:rPr>
        <w:t>Rushing to Inter-Ac Glory</w:t>
      </w:r>
      <w:r w:rsidRPr="00E41661">
        <w:rPr>
          <w:rFonts w:ascii="Times New Roman" w:eastAsia="Times New Roman" w:hAnsi="Times New Roman" w:cs="Times New Roman"/>
          <w:b/>
          <w:bCs/>
          <w:color w:val="800040"/>
          <w:sz w:val="48"/>
          <w:szCs w:val="48"/>
        </w:rPr>
        <w:br/>
      </w:r>
      <w:r w:rsidRPr="00E41661">
        <w:rPr>
          <w:rFonts w:ascii="Times New Roman" w:eastAsia="Times New Roman" w:hAnsi="Times New Roman" w:cs="Times New Roman"/>
          <w:b/>
          <w:bCs/>
          <w:color w:val="800040"/>
          <w:sz w:val="48"/>
          <w:szCs w:val="48"/>
        </w:rPr>
        <w:br/>
      </w:r>
      <w:r w:rsidRPr="00E41661">
        <w:rPr>
          <w:rFonts w:ascii="Times New Roman" w:eastAsia="Times New Roman" w:hAnsi="Times New Roman" w:cs="Times New Roman"/>
          <w:color w:val="800040"/>
          <w:sz w:val="27"/>
          <w:szCs w:val="27"/>
        </w:rPr>
        <w:t>  In Inter-Ac League football history, eight players have rushed for at least 3,000</w:t>
      </w:r>
      <w:r w:rsidRPr="00E41661">
        <w:rPr>
          <w:rFonts w:ascii="Times New Roman" w:eastAsia="Times New Roman" w:hAnsi="Times New Roman" w:cs="Times New Roman"/>
          <w:color w:val="800040"/>
          <w:sz w:val="27"/>
          <w:szCs w:val="27"/>
        </w:rPr>
        <w:br/>
        <w:t>career yards. This page celebrates their feats -- </w:t>
      </w:r>
      <w:r w:rsidRPr="00E41661">
        <w:rPr>
          <w:rFonts w:ascii="Times New Roman" w:eastAsia="Times New Roman" w:hAnsi="Times New Roman" w:cs="Times New Roman"/>
          <w:b/>
          <w:bCs/>
          <w:color w:val="800040"/>
          <w:sz w:val="27"/>
          <w:szCs w:val="27"/>
        </w:rPr>
        <w:t>Chris Downs</w:t>
      </w:r>
      <w:r w:rsidRPr="00E41661">
        <w:rPr>
          <w:rFonts w:ascii="Times New Roman" w:eastAsia="Times New Roman" w:hAnsi="Times New Roman" w:cs="Times New Roman"/>
          <w:color w:val="800040"/>
          <w:sz w:val="27"/>
          <w:szCs w:val="27"/>
        </w:rPr>
        <w:t>, Malvern Prep, '98;</w:t>
      </w:r>
      <w:r w:rsidRPr="00E41661">
        <w:rPr>
          <w:rFonts w:ascii="Times New Roman" w:eastAsia="Times New Roman" w:hAnsi="Times New Roman" w:cs="Times New Roman"/>
          <w:color w:val="800040"/>
          <w:sz w:val="27"/>
          <w:szCs w:val="27"/>
        </w:rPr>
        <w:br/>
      </w:r>
      <w:r w:rsidRPr="00E41661">
        <w:rPr>
          <w:rFonts w:ascii="Times New Roman" w:eastAsia="Times New Roman" w:hAnsi="Times New Roman" w:cs="Times New Roman"/>
          <w:b/>
          <w:bCs/>
          <w:color w:val="800040"/>
          <w:sz w:val="27"/>
          <w:szCs w:val="27"/>
        </w:rPr>
        <w:t>Alex Holcombe</w:t>
      </w:r>
      <w:r w:rsidRPr="00E41661">
        <w:rPr>
          <w:rFonts w:ascii="Times New Roman" w:eastAsia="Times New Roman" w:hAnsi="Times New Roman" w:cs="Times New Roman"/>
          <w:color w:val="800040"/>
          <w:sz w:val="27"/>
          <w:szCs w:val="27"/>
        </w:rPr>
        <w:t>, Germantown Academy, 2007; </w:t>
      </w:r>
      <w:r w:rsidRPr="00E41661">
        <w:rPr>
          <w:rFonts w:ascii="Times New Roman" w:eastAsia="Times New Roman" w:hAnsi="Times New Roman" w:cs="Times New Roman"/>
          <w:b/>
          <w:bCs/>
          <w:color w:val="800040"/>
          <w:sz w:val="27"/>
          <w:szCs w:val="27"/>
        </w:rPr>
        <w:t>Ibraheim Campbell</w:t>
      </w:r>
      <w:r w:rsidRPr="00E41661">
        <w:rPr>
          <w:rFonts w:ascii="Times New Roman" w:eastAsia="Times New Roman" w:hAnsi="Times New Roman" w:cs="Times New Roman"/>
          <w:color w:val="800040"/>
          <w:sz w:val="27"/>
          <w:szCs w:val="27"/>
        </w:rPr>
        <w:t>, Chestnut Hill</w:t>
      </w:r>
      <w:r w:rsidRPr="00E41661">
        <w:rPr>
          <w:rFonts w:ascii="Times New Roman" w:eastAsia="Times New Roman" w:hAnsi="Times New Roman" w:cs="Times New Roman"/>
          <w:color w:val="800040"/>
          <w:sz w:val="27"/>
          <w:szCs w:val="27"/>
        </w:rPr>
        <w:br/>
        <w:t>Academy, 10; </w:t>
      </w:r>
      <w:r w:rsidRPr="00E41661">
        <w:rPr>
          <w:rFonts w:ascii="Times New Roman" w:eastAsia="Times New Roman" w:hAnsi="Times New Roman" w:cs="Times New Roman"/>
          <w:b/>
          <w:bCs/>
          <w:color w:val="800040"/>
          <w:sz w:val="27"/>
          <w:szCs w:val="27"/>
        </w:rPr>
        <w:t>Edward Saydee</w:t>
      </w:r>
      <w:r w:rsidRPr="00E41661">
        <w:rPr>
          <w:rFonts w:ascii="Times New Roman" w:eastAsia="Times New Roman" w:hAnsi="Times New Roman" w:cs="Times New Roman"/>
          <w:color w:val="800040"/>
          <w:sz w:val="27"/>
          <w:szCs w:val="27"/>
        </w:rPr>
        <w:t>, Penn Charter, '19; </w:t>
      </w:r>
      <w:r w:rsidRPr="00E41661">
        <w:rPr>
          <w:rFonts w:ascii="Times New Roman" w:eastAsia="Times New Roman" w:hAnsi="Times New Roman" w:cs="Times New Roman"/>
          <w:b/>
          <w:bCs/>
          <w:color w:val="800040"/>
          <w:sz w:val="27"/>
          <w:szCs w:val="27"/>
        </w:rPr>
        <w:t>Paul McKinney</w:t>
      </w:r>
      <w:r w:rsidRPr="00E41661">
        <w:rPr>
          <w:rFonts w:ascii="Times New Roman" w:eastAsia="Times New Roman" w:hAnsi="Times New Roman" w:cs="Times New Roman"/>
          <w:color w:val="800040"/>
          <w:sz w:val="27"/>
          <w:szCs w:val="27"/>
        </w:rPr>
        <w:t>, Haverford</w:t>
      </w:r>
      <w:r w:rsidRPr="00E41661">
        <w:rPr>
          <w:rFonts w:ascii="Times New Roman" w:eastAsia="Times New Roman" w:hAnsi="Times New Roman" w:cs="Times New Roman"/>
          <w:color w:val="800040"/>
          <w:sz w:val="27"/>
          <w:szCs w:val="27"/>
        </w:rPr>
        <w:br/>
        <w:t>School, '01; </w:t>
      </w:r>
      <w:r w:rsidRPr="00E41661">
        <w:rPr>
          <w:rFonts w:ascii="Times New Roman" w:eastAsia="Times New Roman" w:hAnsi="Times New Roman" w:cs="Times New Roman"/>
          <w:b/>
          <w:bCs/>
          <w:color w:val="800040"/>
          <w:sz w:val="27"/>
          <w:szCs w:val="27"/>
        </w:rPr>
        <w:t>Rashad Campbell</w:t>
      </w:r>
      <w:r w:rsidRPr="00E41661">
        <w:rPr>
          <w:rFonts w:ascii="Times New Roman" w:eastAsia="Times New Roman" w:hAnsi="Times New Roman" w:cs="Times New Roman"/>
          <w:color w:val="800040"/>
          <w:sz w:val="27"/>
          <w:szCs w:val="27"/>
        </w:rPr>
        <w:t>, Chestnut Hill Academy, '08; </w:t>
      </w:r>
      <w:r w:rsidRPr="00E41661">
        <w:rPr>
          <w:rFonts w:ascii="Times New Roman" w:eastAsia="Times New Roman" w:hAnsi="Times New Roman" w:cs="Times New Roman"/>
          <w:b/>
          <w:bCs/>
          <w:color w:val="800040"/>
          <w:sz w:val="27"/>
          <w:szCs w:val="27"/>
        </w:rPr>
        <w:t>Dave Stilley</w:t>
      </w:r>
      <w:r w:rsidRPr="00E41661">
        <w:rPr>
          <w:rFonts w:ascii="Times New Roman" w:eastAsia="Times New Roman" w:hAnsi="Times New Roman" w:cs="Times New Roman"/>
          <w:color w:val="800040"/>
          <w:sz w:val="27"/>
          <w:szCs w:val="27"/>
        </w:rPr>
        <w:t>,</w:t>
      </w:r>
      <w:r w:rsidRPr="00E41661">
        <w:rPr>
          <w:rFonts w:ascii="Times New Roman" w:eastAsia="Times New Roman" w:hAnsi="Times New Roman" w:cs="Times New Roman"/>
          <w:color w:val="800040"/>
          <w:sz w:val="27"/>
          <w:szCs w:val="27"/>
        </w:rPr>
        <w:br/>
        <w:t>Haverford School, '92; </w:t>
      </w:r>
      <w:r w:rsidRPr="00E41661">
        <w:rPr>
          <w:rFonts w:ascii="Times New Roman" w:eastAsia="Times New Roman" w:hAnsi="Times New Roman" w:cs="Times New Roman"/>
          <w:b/>
          <w:bCs/>
          <w:color w:val="800040"/>
          <w:sz w:val="27"/>
          <w:szCs w:val="27"/>
        </w:rPr>
        <w:t>Matt Blewitt</w:t>
      </w:r>
      <w:r w:rsidRPr="00E41661">
        <w:rPr>
          <w:rFonts w:ascii="Times New Roman" w:eastAsia="Times New Roman" w:hAnsi="Times New Roman" w:cs="Times New Roman"/>
          <w:color w:val="800040"/>
          <w:sz w:val="27"/>
          <w:szCs w:val="27"/>
        </w:rPr>
        <w:t>, Germantown Academy, 1998.</w:t>
      </w:r>
      <w:r w:rsidRPr="00E41661">
        <w:rPr>
          <w:rFonts w:ascii="Times New Roman" w:eastAsia="Times New Roman" w:hAnsi="Times New Roman" w:cs="Times New Roman"/>
          <w:color w:val="800040"/>
          <w:sz w:val="27"/>
          <w:szCs w:val="27"/>
        </w:rPr>
        <w:br/>
        <w:t>  </w:t>
      </w:r>
      <w:r w:rsidRPr="00E41661">
        <w:rPr>
          <w:rFonts w:ascii="Times New Roman" w:eastAsia="Times New Roman" w:hAnsi="Times New Roman" w:cs="Times New Roman"/>
          <w:b/>
          <w:bCs/>
          <w:color w:val="800040"/>
          <w:sz w:val="27"/>
          <w:szCs w:val="27"/>
        </w:rPr>
        <w:t>Note:</w:t>
      </w:r>
      <w:r w:rsidRPr="00E41661">
        <w:rPr>
          <w:rFonts w:ascii="Times New Roman" w:eastAsia="Times New Roman" w:hAnsi="Times New Roman" w:cs="Times New Roman"/>
          <w:color w:val="800040"/>
          <w:sz w:val="27"/>
          <w:szCs w:val="27"/>
        </w:rPr>
        <w:t> Ibraheim and Rashad Campbell are brothers. Rashad's totals include only</w:t>
      </w:r>
      <w:r w:rsidRPr="00E41661">
        <w:rPr>
          <w:rFonts w:ascii="Times New Roman" w:eastAsia="Times New Roman" w:hAnsi="Times New Roman" w:cs="Times New Roman"/>
          <w:color w:val="800040"/>
          <w:sz w:val="27"/>
          <w:szCs w:val="27"/>
        </w:rPr>
        <w:br/>
        <w:t>CHA's two seasons of Inter-Ac membership during his high school career . . .</w:t>
      </w:r>
      <w:r w:rsidRPr="00E41661">
        <w:rPr>
          <w:rFonts w:ascii="Times New Roman" w:eastAsia="Times New Roman" w:hAnsi="Times New Roman" w:cs="Times New Roman"/>
          <w:color w:val="800040"/>
          <w:sz w:val="27"/>
          <w:szCs w:val="27"/>
        </w:rPr>
        <w:br/>
        <w:t>CHA is now known as SCH Academy (following a merger with its sister school,</w:t>
      </w:r>
      <w:r w:rsidRPr="00E41661">
        <w:rPr>
          <w:rFonts w:ascii="Times New Roman" w:eastAsia="Times New Roman" w:hAnsi="Times New Roman" w:cs="Times New Roman"/>
          <w:color w:val="800040"/>
          <w:sz w:val="27"/>
          <w:szCs w:val="27"/>
        </w:rPr>
        <w:br/>
        <w:t>Springside Academy.)</w:t>
      </w:r>
    </w:p>
    <w:p w14:paraId="3EF45C8A" w14:textId="77777777" w:rsidR="00E41661" w:rsidRPr="00E41661" w:rsidRDefault="00B917C0" w:rsidP="00E41661">
      <w:pPr>
        <w:spacing w:before="100" w:beforeAutospacing="1" w:after="100" w:afterAutospacing="1" w:line="240" w:lineRule="auto"/>
        <w:rPr>
          <w:rFonts w:ascii="Times New Roman" w:eastAsia="Times New Roman" w:hAnsi="Times New Roman" w:cs="Times New Roman"/>
          <w:color w:val="000000"/>
          <w:sz w:val="27"/>
          <w:szCs w:val="27"/>
        </w:rPr>
      </w:pPr>
      <w:hyperlink r:id="rId4" w:history="1">
        <w:r w:rsidR="00E41661" w:rsidRPr="00E41661">
          <w:rPr>
            <w:rFonts w:ascii="Times New Roman" w:eastAsia="Times New Roman" w:hAnsi="Times New Roman" w:cs="Times New Roman"/>
            <w:b/>
            <w:bCs/>
            <w:color w:val="0000FF"/>
            <w:sz w:val="27"/>
            <w:szCs w:val="27"/>
            <w:u w:val="single"/>
          </w:rPr>
          <w:t>Return to TedSilary.com Home Page</w:t>
        </w:r>
      </w:hyperlink>
    </w:p>
    <w:tbl>
      <w:tblPr>
        <w:tblW w:w="1381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15"/>
      </w:tblGrid>
      <w:tr w:rsidR="00E41661" w:rsidRPr="00E41661" w14:paraId="6A5D8730" w14:textId="77777777" w:rsidTr="00E41661">
        <w:trPr>
          <w:trHeight w:val="1080"/>
          <w:tblCellSpacing w:w="15" w:type="dxa"/>
        </w:trPr>
        <w:tc>
          <w:tcPr>
            <w:tcW w:w="13665" w:type="dxa"/>
            <w:tcBorders>
              <w:top w:val="outset" w:sz="6" w:space="0" w:color="auto"/>
              <w:left w:val="outset" w:sz="6" w:space="0" w:color="auto"/>
              <w:bottom w:val="outset" w:sz="6" w:space="0" w:color="auto"/>
              <w:right w:val="outset" w:sz="6" w:space="0" w:color="auto"/>
            </w:tcBorders>
            <w:vAlign w:val="center"/>
            <w:hideMark/>
          </w:tcPr>
          <w:p w14:paraId="3F8EF519" w14:textId="77777777" w:rsidR="00E41661" w:rsidRPr="00E41661" w:rsidRDefault="00E41661" w:rsidP="00E41661">
            <w:pPr>
              <w:spacing w:before="100" w:beforeAutospacing="1" w:after="100" w:afterAutospacing="1" w:line="240" w:lineRule="auto"/>
              <w:jc w:val="center"/>
              <w:rPr>
                <w:rFonts w:ascii="Times New Roman" w:eastAsia="Times New Roman" w:hAnsi="Times New Roman" w:cs="Times New Roman"/>
                <w:sz w:val="24"/>
                <w:szCs w:val="24"/>
              </w:rPr>
            </w:pPr>
            <w:r w:rsidRPr="00E41661">
              <w:rPr>
                <w:rFonts w:ascii="Times New Roman" w:eastAsia="Times New Roman" w:hAnsi="Times New Roman" w:cs="Times New Roman"/>
                <w:noProof/>
                <w:color w:val="000000"/>
                <w:sz w:val="27"/>
                <w:szCs w:val="27"/>
              </w:rPr>
              <w:drawing>
                <wp:anchor distT="0" distB="0" distL="0" distR="0" simplePos="0" relativeHeight="251659264" behindDoc="0" locked="0" layoutInCell="1" allowOverlap="0" wp14:anchorId="5FDF786E" wp14:editId="1B1C07E1">
                  <wp:simplePos x="0" y="0"/>
                  <wp:positionH relativeFrom="column">
                    <wp:align>left</wp:align>
                  </wp:positionH>
                  <wp:positionV relativeFrom="line">
                    <wp:posOffset>0</wp:posOffset>
                  </wp:positionV>
                  <wp:extent cx="6410325" cy="4105275"/>
                  <wp:effectExtent l="0" t="0" r="9525" b="9525"/>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0325" cy="410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1661">
              <w:rPr>
                <w:rFonts w:ascii="Times New Roman" w:eastAsia="Times New Roman" w:hAnsi="Times New Roman" w:cs="Times New Roman"/>
                <w:b/>
                <w:bCs/>
                <w:sz w:val="24"/>
                <w:szCs w:val="24"/>
              </w:rPr>
              <w:br/>
            </w:r>
            <w:r w:rsidRPr="00E41661">
              <w:rPr>
                <w:rFonts w:ascii="Times New Roman" w:eastAsia="Times New Roman" w:hAnsi="Times New Roman" w:cs="Times New Roman"/>
                <w:b/>
                <w:bCs/>
                <w:sz w:val="24"/>
                <w:szCs w:val="24"/>
              </w:rPr>
              <w:br/>
            </w:r>
            <w:r w:rsidRPr="00E41661">
              <w:rPr>
                <w:rFonts w:ascii="Times New Roman" w:eastAsia="Times New Roman" w:hAnsi="Times New Roman" w:cs="Times New Roman"/>
                <w:b/>
                <w:bCs/>
                <w:sz w:val="24"/>
                <w:szCs w:val="24"/>
              </w:rPr>
              <w:br/>
            </w:r>
            <w:r w:rsidRPr="00E41661">
              <w:rPr>
                <w:rFonts w:ascii="Times New Roman" w:eastAsia="Times New Roman" w:hAnsi="Times New Roman" w:cs="Times New Roman"/>
                <w:b/>
                <w:bCs/>
                <w:sz w:val="24"/>
                <w:szCs w:val="24"/>
              </w:rPr>
              <w:br/>
            </w:r>
            <w:r w:rsidRPr="00E41661">
              <w:rPr>
                <w:rFonts w:ascii="Times New Roman" w:eastAsia="Times New Roman" w:hAnsi="Times New Roman" w:cs="Times New Roman"/>
                <w:b/>
                <w:bCs/>
                <w:sz w:val="24"/>
                <w:szCs w:val="24"/>
              </w:rPr>
              <w:br/>
            </w:r>
            <w:r w:rsidRPr="00E41661">
              <w:rPr>
                <w:rFonts w:ascii="Times New Roman" w:eastAsia="Times New Roman" w:hAnsi="Times New Roman" w:cs="Times New Roman"/>
                <w:b/>
                <w:bCs/>
                <w:sz w:val="24"/>
                <w:szCs w:val="24"/>
              </w:rPr>
              <w:br/>
            </w:r>
            <w:r w:rsidRPr="00E41661">
              <w:rPr>
                <w:rFonts w:ascii="Times New Roman" w:eastAsia="Times New Roman" w:hAnsi="Times New Roman" w:cs="Times New Roman"/>
                <w:b/>
                <w:bCs/>
                <w:sz w:val="24"/>
                <w:szCs w:val="24"/>
              </w:rPr>
              <w:br/>
            </w:r>
            <w:r w:rsidRPr="00E41661">
              <w:rPr>
                <w:rFonts w:ascii="Times New Roman" w:eastAsia="Times New Roman" w:hAnsi="Times New Roman" w:cs="Times New Roman"/>
                <w:b/>
                <w:bCs/>
                <w:sz w:val="24"/>
                <w:szCs w:val="24"/>
              </w:rPr>
              <w:br/>
            </w:r>
            <w:r w:rsidRPr="00E41661">
              <w:rPr>
                <w:rFonts w:ascii="Times New Roman" w:eastAsia="Times New Roman" w:hAnsi="Times New Roman" w:cs="Times New Roman"/>
                <w:b/>
                <w:bCs/>
                <w:sz w:val="24"/>
                <w:szCs w:val="24"/>
              </w:rPr>
              <w:br/>
              <w:t>Malvern Prep's Chris Downs in 1997 with his nephews Ryan Beverly (top), and Sean Beverly.</w:t>
            </w:r>
          </w:p>
        </w:tc>
      </w:tr>
    </w:tbl>
    <w:p w14:paraId="211824BD" w14:textId="77777777" w:rsidR="00E41661" w:rsidRPr="00E41661" w:rsidRDefault="00E41661" w:rsidP="00E41661">
      <w:pPr>
        <w:spacing w:after="0" w:line="240" w:lineRule="auto"/>
        <w:rPr>
          <w:rFonts w:ascii="Times New Roman" w:eastAsia="Times New Roman" w:hAnsi="Times New Roman" w:cs="Times New Roman"/>
          <w:vanish/>
          <w:color w:val="000000"/>
          <w:sz w:val="27"/>
          <w:szCs w:val="27"/>
        </w:rPr>
      </w:pPr>
    </w:p>
    <w:tbl>
      <w:tblPr>
        <w:tblW w:w="1383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67"/>
        <w:gridCol w:w="3735"/>
        <w:gridCol w:w="6528"/>
      </w:tblGrid>
      <w:tr w:rsidR="00E41661" w:rsidRPr="00E41661" w14:paraId="715F29AD" w14:textId="77777777" w:rsidTr="00E41661">
        <w:trPr>
          <w:trHeight w:val="1950"/>
          <w:tblCellSpacing w:w="15" w:type="dxa"/>
        </w:trPr>
        <w:tc>
          <w:tcPr>
            <w:tcW w:w="3525"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36463A81" w14:textId="77777777" w:rsidR="00E41661" w:rsidRPr="00E41661" w:rsidRDefault="00E41661" w:rsidP="00E41661">
            <w:pPr>
              <w:spacing w:after="0" w:line="240" w:lineRule="auto"/>
              <w:jc w:val="center"/>
              <w:rPr>
                <w:rFonts w:ascii="Times New Roman" w:eastAsia="Times New Roman" w:hAnsi="Times New Roman" w:cs="Times New Roman"/>
                <w:sz w:val="24"/>
                <w:szCs w:val="24"/>
              </w:rPr>
            </w:pPr>
            <w:r w:rsidRPr="00E41661">
              <w:rPr>
                <w:rFonts w:ascii="Times New Roman" w:eastAsia="Times New Roman" w:hAnsi="Times New Roman" w:cs="Times New Roman"/>
                <w:sz w:val="24"/>
                <w:szCs w:val="24"/>
              </w:rPr>
              <w:br/>
            </w:r>
            <w:r w:rsidRPr="00E41661">
              <w:rPr>
                <w:rFonts w:ascii="Times New Roman" w:eastAsia="Times New Roman" w:hAnsi="Times New Roman" w:cs="Times New Roman"/>
                <w:noProof/>
                <w:sz w:val="24"/>
                <w:szCs w:val="24"/>
              </w:rPr>
              <w:drawing>
                <wp:inline distT="0" distB="0" distL="0" distR="0" wp14:anchorId="1D66F624" wp14:editId="11FD8DC9">
                  <wp:extent cx="1931670" cy="2221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1670" cy="2221865"/>
                          </a:xfrm>
                          <a:prstGeom prst="rect">
                            <a:avLst/>
                          </a:prstGeom>
                          <a:noFill/>
                          <a:ln>
                            <a:noFill/>
                          </a:ln>
                        </pic:spPr>
                      </pic:pic>
                    </a:graphicData>
                  </a:graphic>
                </wp:inline>
              </w:drawing>
            </w:r>
            <w:r w:rsidRPr="00E41661">
              <w:rPr>
                <w:rFonts w:ascii="Times New Roman" w:eastAsia="Times New Roman" w:hAnsi="Times New Roman" w:cs="Times New Roman"/>
                <w:sz w:val="24"/>
                <w:szCs w:val="24"/>
              </w:rPr>
              <w:br/>
            </w:r>
            <w:r w:rsidRPr="00E41661">
              <w:rPr>
                <w:rFonts w:ascii="Times New Roman" w:eastAsia="Times New Roman" w:hAnsi="Times New Roman" w:cs="Times New Roman"/>
                <w:b/>
                <w:bCs/>
                <w:sz w:val="24"/>
                <w:szCs w:val="24"/>
              </w:rPr>
              <w:t>Alex Holcombe</w:t>
            </w:r>
            <w:r w:rsidRPr="00E41661">
              <w:rPr>
                <w:rFonts w:ascii="Times New Roman" w:eastAsia="Times New Roman" w:hAnsi="Times New Roman" w:cs="Times New Roman"/>
                <w:b/>
                <w:bCs/>
                <w:sz w:val="24"/>
                <w:szCs w:val="24"/>
              </w:rPr>
              <w:br/>
              <w:t>Germantown Academy</w:t>
            </w:r>
            <w:r w:rsidRPr="00E41661">
              <w:rPr>
                <w:rFonts w:ascii="Times New Roman" w:eastAsia="Times New Roman" w:hAnsi="Times New Roman" w:cs="Times New Roman"/>
                <w:b/>
                <w:bCs/>
                <w:sz w:val="24"/>
                <w:szCs w:val="24"/>
              </w:rPr>
              <w:br/>
              <w:t> </w:t>
            </w:r>
          </w:p>
        </w:tc>
        <w:tc>
          <w:tcPr>
            <w:tcW w:w="3525"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3F3F4A85" w14:textId="77777777" w:rsidR="00E41661" w:rsidRPr="00E41661" w:rsidRDefault="00E41661" w:rsidP="00E41661">
            <w:pPr>
              <w:spacing w:after="0" w:line="240" w:lineRule="auto"/>
              <w:jc w:val="center"/>
              <w:rPr>
                <w:rFonts w:ascii="Times New Roman" w:eastAsia="Times New Roman" w:hAnsi="Times New Roman" w:cs="Times New Roman"/>
                <w:sz w:val="24"/>
                <w:szCs w:val="24"/>
              </w:rPr>
            </w:pPr>
            <w:r w:rsidRPr="00E41661">
              <w:rPr>
                <w:rFonts w:ascii="Times New Roman" w:eastAsia="Times New Roman" w:hAnsi="Times New Roman" w:cs="Times New Roman"/>
                <w:noProof/>
                <w:sz w:val="24"/>
                <w:szCs w:val="24"/>
              </w:rPr>
              <w:drawing>
                <wp:inline distT="0" distB="0" distL="0" distR="0" wp14:anchorId="47350F2B" wp14:editId="5993B278">
                  <wp:extent cx="1931670" cy="22085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1670" cy="2208530"/>
                          </a:xfrm>
                          <a:prstGeom prst="rect">
                            <a:avLst/>
                          </a:prstGeom>
                          <a:noFill/>
                          <a:ln>
                            <a:noFill/>
                          </a:ln>
                        </pic:spPr>
                      </pic:pic>
                    </a:graphicData>
                  </a:graphic>
                </wp:inline>
              </w:drawing>
            </w:r>
            <w:r w:rsidRPr="00E41661">
              <w:rPr>
                <w:rFonts w:ascii="Times New Roman" w:eastAsia="Times New Roman" w:hAnsi="Times New Roman" w:cs="Times New Roman"/>
                <w:sz w:val="24"/>
                <w:szCs w:val="24"/>
              </w:rPr>
              <w:br/>
            </w:r>
            <w:r w:rsidRPr="00E41661">
              <w:rPr>
                <w:rFonts w:ascii="Times New Roman" w:eastAsia="Times New Roman" w:hAnsi="Times New Roman" w:cs="Times New Roman"/>
                <w:b/>
                <w:bCs/>
                <w:sz w:val="24"/>
                <w:szCs w:val="24"/>
              </w:rPr>
              <w:t>Ibraheim Campbell</w:t>
            </w:r>
            <w:r w:rsidRPr="00E41661">
              <w:rPr>
                <w:rFonts w:ascii="Times New Roman" w:eastAsia="Times New Roman" w:hAnsi="Times New Roman" w:cs="Times New Roman"/>
                <w:b/>
                <w:bCs/>
                <w:sz w:val="24"/>
                <w:szCs w:val="24"/>
              </w:rPr>
              <w:br/>
              <w:t>Chestnut Hill Academy</w:t>
            </w:r>
          </w:p>
        </w:tc>
        <w:tc>
          <w:tcPr>
            <w:tcW w:w="6630" w:type="dxa"/>
            <w:vMerge w:val="restart"/>
            <w:tcBorders>
              <w:top w:val="outset" w:sz="6" w:space="0" w:color="auto"/>
              <w:left w:val="outset" w:sz="6" w:space="0" w:color="auto"/>
              <w:bottom w:val="outset" w:sz="6" w:space="0" w:color="auto"/>
              <w:right w:val="outset" w:sz="6" w:space="0" w:color="auto"/>
            </w:tcBorders>
            <w:vAlign w:val="center"/>
            <w:hideMark/>
          </w:tcPr>
          <w:p w14:paraId="7A1A9A1E" w14:textId="77777777" w:rsidR="00E41661" w:rsidRPr="00E41661" w:rsidRDefault="00E41661" w:rsidP="00E41661">
            <w:pPr>
              <w:spacing w:before="100" w:beforeAutospacing="1" w:after="100" w:afterAutospacing="1" w:line="240" w:lineRule="auto"/>
              <w:rPr>
                <w:rFonts w:ascii="Times New Roman" w:eastAsia="Times New Roman" w:hAnsi="Times New Roman" w:cs="Times New Roman"/>
                <w:sz w:val="24"/>
                <w:szCs w:val="24"/>
              </w:rPr>
            </w:pPr>
            <w:r w:rsidRPr="00E41661">
              <w:rPr>
                <w:rFonts w:ascii="Times New Roman" w:eastAsia="Times New Roman" w:hAnsi="Times New Roman" w:cs="Times New Roman"/>
                <w:b/>
                <w:bCs/>
                <w:color w:val="000080"/>
                <w:sz w:val="48"/>
                <w:szCs w:val="48"/>
                <w:shd w:val="clear" w:color="auto" w:fill="C0C0C0"/>
              </w:rPr>
              <w:t>Malvern's Chris Downs . . .</w:t>
            </w:r>
            <w:r w:rsidRPr="00E41661">
              <w:rPr>
                <w:rFonts w:ascii="Times New Roman" w:eastAsia="Times New Roman" w:hAnsi="Times New Roman" w:cs="Times New Roman"/>
                <w:b/>
                <w:bCs/>
                <w:color w:val="000080"/>
                <w:sz w:val="48"/>
                <w:szCs w:val="48"/>
                <w:shd w:val="clear" w:color="auto" w:fill="C0C0C0"/>
              </w:rPr>
              <w:br/>
              <w:t>Leader of the Pack</w:t>
            </w:r>
            <w:r w:rsidRPr="00E41661">
              <w:rPr>
                <w:rFonts w:ascii="Times New Roman" w:eastAsia="Times New Roman" w:hAnsi="Times New Roman" w:cs="Times New Roman"/>
                <w:color w:val="FFFF99"/>
                <w:sz w:val="48"/>
                <w:szCs w:val="48"/>
                <w:shd w:val="clear" w:color="auto" w:fill="000000"/>
              </w:rPr>
              <w:br/>
            </w:r>
            <w:r w:rsidRPr="00E41661">
              <w:rPr>
                <w:rFonts w:ascii="Times New Roman" w:eastAsia="Times New Roman" w:hAnsi="Times New Roman" w:cs="Times New Roman"/>
                <w:b/>
                <w:bCs/>
                <w:sz w:val="27"/>
                <w:szCs w:val="27"/>
              </w:rPr>
              <w:t> </w:t>
            </w:r>
            <w:r w:rsidRPr="00E41661">
              <w:rPr>
                <w:rFonts w:ascii="Times New Roman" w:eastAsia="Times New Roman" w:hAnsi="Times New Roman" w:cs="Times New Roman"/>
                <w:b/>
                <w:bCs/>
                <w:sz w:val="27"/>
                <w:szCs w:val="27"/>
              </w:rPr>
              <w:br/>
              <w:t>  </w:t>
            </w:r>
            <w:r w:rsidRPr="00E41661">
              <w:rPr>
                <w:rFonts w:ascii="Times New Roman" w:eastAsia="Times New Roman" w:hAnsi="Times New Roman" w:cs="Times New Roman"/>
                <w:sz w:val="27"/>
                <w:szCs w:val="27"/>
              </w:rPr>
              <w:t>This story about </w:t>
            </w:r>
            <w:r w:rsidRPr="00E41661">
              <w:rPr>
                <w:rFonts w:ascii="Times New Roman" w:eastAsia="Times New Roman" w:hAnsi="Times New Roman" w:cs="Times New Roman"/>
                <w:b/>
                <w:bCs/>
                <w:sz w:val="27"/>
                <w:szCs w:val="27"/>
              </w:rPr>
              <w:t>Chris Downs</w:t>
            </w:r>
            <w:r w:rsidRPr="00E41661">
              <w:rPr>
                <w:rFonts w:ascii="Times New Roman" w:eastAsia="Times New Roman" w:hAnsi="Times New Roman" w:cs="Times New Roman"/>
                <w:sz w:val="27"/>
                <w:szCs w:val="27"/>
              </w:rPr>
              <w:t>, the leading career rusher in Inter-Ac League history, was written during his senior season in 1997 . . .</w:t>
            </w:r>
          </w:p>
          <w:p w14:paraId="69976DE0" w14:textId="77777777" w:rsidR="00E41661" w:rsidRPr="00E41661" w:rsidRDefault="00E41661" w:rsidP="00E41661">
            <w:pPr>
              <w:spacing w:before="100" w:beforeAutospacing="1" w:after="100" w:afterAutospacing="1" w:line="240" w:lineRule="auto"/>
              <w:rPr>
                <w:rFonts w:ascii="Times New Roman" w:eastAsia="Times New Roman" w:hAnsi="Times New Roman" w:cs="Times New Roman"/>
                <w:sz w:val="24"/>
                <w:szCs w:val="24"/>
              </w:rPr>
            </w:pPr>
            <w:r w:rsidRPr="00E41661">
              <w:rPr>
                <w:rFonts w:ascii="Times New Roman" w:eastAsia="Times New Roman" w:hAnsi="Times New Roman" w:cs="Times New Roman"/>
                <w:b/>
                <w:bCs/>
                <w:sz w:val="27"/>
                <w:szCs w:val="27"/>
              </w:rPr>
              <w:t xml:space="preserve">By Ted </w:t>
            </w:r>
            <w:proofErr w:type="spellStart"/>
            <w:r w:rsidRPr="00E41661">
              <w:rPr>
                <w:rFonts w:ascii="Times New Roman" w:eastAsia="Times New Roman" w:hAnsi="Times New Roman" w:cs="Times New Roman"/>
                <w:b/>
                <w:bCs/>
                <w:sz w:val="27"/>
                <w:szCs w:val="27"/>
              </w:rPr>
              <w:t>Silary</w:t>
            </w:r>
            <w:proofErr w:type="spellEnd"/>
            <w:r w:rsidRPr="00E41661">
              <w:rPr>
                <w:rFonts w:ascii="Times New Roman" w:eastAsia="Times New Roman" w:hAnsi="Times New Roman" w:cs="Times New Roman"/>
                <w:sz w:val="27"/>
                <w:szCs w:val="27"/>
              </w:rPr>
              <w:br/>
              <w:t>  Chris Downs has heard the story so many times, he almost can use the exact same words each time to retell it.</w:t>
            </w:r>
            <w:r w:rsidRPr="00E41661">
              <w:rPr>
                <w:rFonts w:ascii="Times New Roman" w:eastAsia="Times New Roman" w:hAnsi="Times New Roman" w:cs="Times New Roman"/>
                <w:sz w:val="27"/>
                <w:szCs w:val="27"/>
              </w:rPr>
              <w:br/>
              <w:t>  How his father, Dee, showed up for practice with a semipro football team in Sharon Hill on Aug. 31, 1955.</w:t>
            </w:r>
            <w:r w:rsidRPr="00E41661">
              <w:rPr>
                <w:rFonts w:ascii="Times New Roman" w:eastAsia="Times New Roman" w:hAnsi="Times New Roman" w:cs="Times New Roman"/>
                <w:sz w:val="27"/>
                <w:szCs w:val="27"/>
              </w:rPr>
              <w:br/>
              <w:t>  How he realized when he reached the field that one of his cleats was still in the trunk of his car.</w:t>
            </w:r>
            <w:r w:rsidRPr="00E41661">
              <w:rPr>
                <w:rFonts w:ascii="Times New Roman" w:eastAsia="Times New Roman" w:hAnsi="Times New Roman" w:cs="Times New Roman"/>
                <w:sz w:val="27"/>
                <w:szCs w:val="27"/>
              </w:rPr>
              <w:br/>
              <w:t>  How he returned to his car and saw two women standing  nearby.</w:t>
            </w:r>
            <w:r w:rsidRPr="00E41661">
              <w:rPr>
                <w:rFonts w:ascii="Times New Roman" w:eastAsia="Times New Roman" w:hAnsi="Times New Roman" w:cs="Times New Roman"/>
                <w:sz w:val="27"/>
                <w:szCs w:val="27"/>
              </w:rPr>
              <w:br/>
              <w:t>  How he spoke to one and . . .</w:t>
            </w:r>
            <w:r w:rsidRPr="00E41661">
              <w:rPr>
                <w:rFonts w:ascii="Times New Roman" w:eastAsia="Times New Roman" w:hAnsi="Times New Roman" w:cs="Times New Roman"/>
                <w:sz w:val="27"/>
                <w:szCs w:val="27"/>
              </w:rPr>
              <w:br/>
              <w:t>  Forty-two years, eight children and 10 grandchildren later, Dee and Joan Downs are still together, living near 61st and Cobbs Creek in Southwest Philadelphia, and football is still a major part of their life.</w:t>
            </w:r>
            <w:r w:rsidRPr="00E41661">
              <w:rPr>
                <w:rFonts w:ascii="Times New Roman" w:eastAsia="Times New Roman" w:hAnsi="Times New Roman" w:cs="Times New Roman"/>
                <w:sz w:val="27"/>
                <w:szCs w:val="27"/>
              </w:rPr>
              <w:br/>
              <w:t>  The primary attention these days is being focused on Chris, a 5-9, 175-pound senior at Malvern Prep who last Saturday became only the second player in Inter-Ac League history to lift his career rushing total over 3,000 yards.</w:t>
            </w:r>
            <w:r w:rsidRPr="00E41661">
              <w:rPr>
                <w:rFonts w:ascii="Times New Roman" w:eastAsia="Times New Roman" w:hAnsi="Times New Roman" w:cs="Times New Roman"/>
                <w:sz w:val="27"/>
                <w:szCs w:val="27"/>
              </w:rPr>
              <w:br/>
              <w:t>  There is also Tony, a senior (but younger than Chris) who starts at defensive back for Malvern. There is also Derrick, a redshirt freshman who is seeing some action at running back for the University of Delaware and is expected to challenge for a starting spot next season. In 1995, he was a first-team Daily News All-City selection at defensive back.</w:t>
            </w:r>
            <w:r w:rsidRPr="00E41661">
              <w:rPr>
                <w:rFonts w:ascii="Times New Roman" w:eastAsia="Times New Roman" w:hAnsi="Times New Roman" w:cs="Times New Roman"/>
                <w:sz w:val="27"/>
                <w:szCs w:val="27"/>
              </w:rPr>
              <w:br/>
              <w:t>There is also this thought: If not for the missing cleat . . .</w:t>
            </w:r>
            <w:r w:rsidRPr="00E41661">
              <w:rPr>
                <w:rFonts w:ascii="Times New Roman" w:eastAsia="Times New Roman" w:hAnsi="Times New Roman" w:cs="Times New Roman"/>
                <w:sz w:val="27"/>
                <w:szCs w:val="27"/>
              </w:rPr>
              <w:br/>
              <w:t>  ``When he came out to that car and started fumbling around, looking for his other football shoe, that amused me,'' Joan Downs said. ``I was thinking, `This guy must be a nut. He didn't even bring two shoes? ' ''</w:t>
            </w:r>
            <w:r w:rsidRPr="00E41661">
              <w:rPr>
                <w:rFonts w:ascii="Times New Roman" w:eastAsia="Times New Roman" w:hAnsi="Times New Roman" w:cs="Times New Roman"/>
                <w:sz w:val="27"/>
                <w:szCs w:val="27"/>
              </w:rPr>
              <w:br/>
              <w:t>  Said Chris: ``He probably `lost' it on purpose. I think something was up. ''</w:t>
            </w:r>
            <w:r w:rsidRPr="00E41661">
              <w:rPr>
                <w:rFonts w:ascii="Times New Roman" w:eastAsia="Times New Roman" w:hAnsi="Times New Roman" w:cs="Times New Roman"/>
                <w:sz w:val="27"/>
                <w:szCs w:val="27"/>
              </w:rPr>
              <w:br/>
              <w:t>  Chris Downs was laughing when he said that. Then again, when isn't he?</w:t>
            </w:r>
            <w:r w:rsidRPr="00E41661">
              <w:rPr>
                <w:rFonts w:ascii="Times New Roman" w:eastAsia="Times New Roman" w:hAnsi="Times New Roman" w:cs="Times New Roman"/>
                <w:sz w:val="27"/>
                <w:szCs w:val="27"/>
              </w:rPr>
              <w:br/>
              <w:t>  If there's one thing Chris Downs does better than run a football, it's enjoy life. In fact, to call him happy-go-lucky is to make a gross understatement.</w:t>
            </w:r>
            <w:r w:rsidRPr="00E41661">
              <w:rPr>
                <w:rFonts w:ascii="Times New Roman" w:eastAsia="Times New Roman" w:hAnsi="Times New Roman" w:cs="Times New Roman"/>
                <w:sz w:val="27"/>
                <w:szCs w:val="27"/>
              </w:rPr>
              <w:br/>
              <w:t>  Ask Chris whether he's surprised by his success and he chuckles.</w:t>
            </w:r>
            <w:r w:rsidRPr="00E41661">
              <w:rPr>
                <w:rFonts w:ascii="Times New Roman" w:eastAsia="Times New Roman" w:hAnsi="Times New Roman" w:cs="Times New Roman"/>
                <w:sz w:val="27"/>
                <w:szCs w:val="27"/>
              </w:rPr>
              <w:br/>
              <w:t>  Ask him whether there's someone in the pros he admires and he chuckles.</w:t>
            </w:r>
            <w:r w:rsidRPr="00E41661">
              <w:rPr>
                <w:rFonts w:ascii="Times New Roman" w:eastAsia="Times New Roman" w:hAnsi="Times New Roman" w:cs="Times New Roman"/>
                <w:sz w:val="27"/>
                <w:szCs w:val="27"/>
              </w:rPr>
              <w:br/>
              <w:t>  After a while, one begins to wonder whether someone who appears to be so filled with sunshine can possibly possess the eye of the tiger.</w:t>
            </w:r>
            <w:r w:rsidRPr="00E41661">
              <w:rPr>
                <w:rFonts w:ascii="Times New Roman" w:eastAsia="Times New Roman" w:hAnsi="Times New Roman" w:cs="Times New Roman"/>
                <w:sz w:val="27"/>
                <w:szCs w:val="27"/>
              </w:rPr>
              <w:br/>
              <w:t>  Phew, does he ever.</w:t>
            </w:r>
            <w:r w:rsidRPr="00E41661">
              <w:rPr>
                <w:rFonts w:ascii="Times New Roman" w:eastAsia="Times New Roman" w:hAnsi="Times New Roman" w:cs="Times New Roman"/>
                <w:sz w:val="27"/>
                <w:szCs w:val="27"/>
              </w:rPr>
              <w:br/>
              <w:t>  Downs last season set an Inter-Ac rushing record with 1,682 yards and this season he likely will blow that number away. Already, he has carried 149 times for 1,260 yards and 16 touchdowns for coach Gaspare ``</w:t>
            </w:r>
            <w:proofErr w:type="spellStart"/>
            <w:r w:rsidRPr="00E41661">
              <w:rPr>
                <w:rFonts w:ascii="Times New Roman" w:eastAsia="Times New Roman" w:hAnsi="Times New Roman" w:cs="Times New Roman"/>
                <w:sz w:val="27"/>
                <w:szCs w:val="27"/>
              </w:rPr>
              <w:t>Gamp</w:t>
            </w:r>
            <w:proofErr w:type="spellEnd"/>
            <w:r w:rsidRPr="00E41661">
              <w:rPr>
                <w:rFonts w:ascii="Times New Roman" w:eastAsia="Times New Roman" w:hAnsi="Times New Roman" w:cs="Times New Roman"/>
                <w:sz w:val="27"/>
                <w:szCs w:val="27"/>
              </w:rPr>
              <w:t>'' Pellegrini's Friars (6-1), who have four games remaining.</w:t>
            </w:r>
            <w:r w:rsidRPr="00E41661">
              <w:rPr>
                <w:rFonts w:ascii="Times New Roman" w:eastAsia="Times New Roman" w:hAnsi="Times New Roman" w:cs="Times New Roman"/>
                <w:sz w:val="27"/>
                <w:szCs w:val="27"/>
              </w:rPr>
              <w:br/>
              <w:t>  Last Saturday, Downs rushed 38 times for 298 yards and a touchdown against Germantown Academy and added another score on an 87-yard kickoff return. His career</w:t>
            </w:r>
            <w:r w:rsidRPr="00E41661">
              <w:rPr>
                <w:rFonts w:ascii="Times New Roman" w:eastAsia="Times New Roman" w:hAnsi="Times New Roman" w:cs="Times New Roman"/>
                <w:sz w:val="27"/>
                <w:szCs w:val="27"/>
              </w:rPr>
              <w:br/>
              <w:t>  </w:t>
            </w:r>
            <w:r w:rsidRPr="00E41661">
              <w:rPr>
                <w:rFonts w:ascii="Times New Roman" w:eastAsia="Times New Roman" w:hAnsi="Times New Roman" w:cs="Times New Roman"/>
                <w:i/>
                <w:iCs/>
                <w:sz w:val="27"/>
                <w:szCs w:val="27"/>
              </w:rPr>
              <w:t>continued right below . . .</w:t>
            </w:r>
          </w:p>
        </w:tc>
      </w:tr>
      <w:tr w:rsidR="00E41661" w:rsidRPr="00E41661" w14:paraId="3FEBBBF2" w14:textId="77777777" w:rsidTr="00E41661">
        <w:trPr>
          <w:trHeight w:val="14100"/>
          <w:tblCellSpacing w:w="15" w:type="dxa"/>
        </w:trPr>
        <w:tc>
          <w:tcPr>
            <w:tcW w:w="7275" w:type="dxa"/>
            <w:gridSpan w:val="2"/>
            <w:tcBorders>
              <w:top w:val="outset" w:sz="6" w:space="0" w:color="auto"/>
              <w:left w:val="outset" w:sz="6" w:space="0" w:color="auto"/>
              <w:bottom w:val="outset" w:sz="6" w:space="0" w:color="auto"/>
              <w:right w:val="outset" w:sz="6" w:space="0" w:color="auto"/>
            </w:tcBorders>
            <w:shd w:val="clear" w:color="auto" w:fill="FFFF99"/>
            <w:vAlign w:val="center"/>
            <w:hideMark/>
          </w:tcPr>
          <w:tbl>
            <w:tblPr>
              <w:tblW w:w="6720" w:type="dxa"/>
              <w:jc w:val="center"/>
              <w:tblCellMar>
                <w:left w:w="0" w:type="dxa"/>
                <w:right w:w="0" w:type="dxa"/>
              </w:tblCellMar>
              <w:tblLook w:val="04A0" w:firstRow="1" w:lastRow="0" w:firstColumn="1" w:lastColumn="0" w:noHBand="0" w:noVBand="1"/>
            </w:tblPr>
            <w:tblGrid>
              <w:gridCol w:w="1697"/>
              <w:gridCol w:w="2119"/>
              <w:gridCol w:w="968"/>
              <w:gridCol w:w="968"/>
              <w:gridCol w:w="968"/>
            </w:tblGrid>
            <w:tr w:rsidR="00E41661" w:rsidRPr="00E41661" w14:paraId="191B488B" w14:textId="77777777">
              <w:trPr>
                <w:trHeight w:val="315"/>
                <w:jc w:val="center"/>
              </w:trPr>
              <w:tc>
                <w:tcPr>
                  <w:tcW w:w="0" w:type="auto"/>
                  <w:gridSpan w:val="5"/>
                  <w:tcBorders>
                    <w:top w:val="nil"/>
                    <w:left w:val="nil"/>
                    <w:bottom w:val="nil"/>
                    <w:right w:val="nil"/>
                  </w:tcBorders>
                  <w:shd w:val="clear" w:color="auto" w:fill="00FF00"/>
                  <w:noWrap/>
                  <w:tcMar>
                    <w:top w:w="15" w:type="dxa"/>
                    <w:left w:w="15" w:type="dxa"/>
                    <w:bottom w:w="0" w:type="dxa"/>
                    <w:right w:w="15" w:type="dxa"/>
                  </w:tcMar>
                  <w:vAlign w:val="bottom"/>
                  <w:hideMark/>
                </w:tcPr>
                <w:p w14:paraId="6ACEC2FD" w14:textId="77777777" w:rsidR="00E41661" w:rsidRPr="00E41661" w:rsidRDefault="00E41661" w:rsidP="00E41661">
                  <w:pPr>
                    <w:spacing w:after="0" w:line="240" w:lineRule="auto"/>
                    <w:jc w:val="center"/>
                    <w:rPr>
                      <w:rFonts w:ascii="Times New Roman" w:eastAsia="Times New Roman" w:hAnsi="Times New Roman" w:cs="Times New Roman"/>
                      <w:b/>
                      <w:bCs/>
                      <w:color w:val="000000"/>
                      <w:sz w:val="24"/>
                      <w:szCs w:val="24"/>
                    </w:rPr>
                  </w:pPr>
                  <w:r w:rsidRPr="00E41661">
                    <w:rPr>
                      <w:rFonts w:ascii="Times New Roman" w:eastAsia="Times New Roman" w:hAnsi="Times New Roman" w:cs="Times New Roman"/>
                      <w:b/>
                      <w:bCs/>
                      <w:color w:val="000000"/>
                      <w:sz w:val="27"/>
                      <w:szCs w:val="27"/>
                    </w:rPr>
                    <w:t>Top Game Performances by the Inter-Ac League's</w:t>
                  </w:r>
                </w:p>
              </w:tc>
            </w:tr>
            <w:tr w:rsidR="00E41661" w:rsidRPr="00E41661" w14:paraId="02AD38C1" w14:textId="77777777">
              <w:trPr>
                <w:trHeight w:val="315"/>
                <w:jc w:val="center"/>
              </w:trPr>
              <w:tc>
                <w:tcPr>
                  <w:tcW w:w="0" w:type="auto"/>
                  <w:gridSpan w:val="5"/>
                  <w:tcBorders>
                    <w:top w:val="nil"/>
                    <w:left w:val="nil"/>
                    <w:bottom w:val="nil"/>
                    <w:right w:val="nil"/>
                  </w:tcBorders>
                  <w:shd w:val="clear" w:color="auto" w:fill="00FF00"/>
                  <w:noWrap/>
                  <w:tcMar>
                    <w:top w:w="15" w:type="dxa"/>
                    <w:left w:w="15" w:type="dxa"/>
                    <w:bottom w:w="0" w:type="dxa"/>
                    <w:right w:w="15" w:type="dxa"/>
                  </w:tcMar>
                  <w:vAlign w:val="bottom"/>
                  <w:hideMark/>
                </w:tcPr>
                <w:p w14:paraId="46BAADE0" w14:textId="77777777" w:rsidR="00E41661" w:rsidRPr="00E41661" w:rsidRDefault="00E41661" w:rsidP="00E41661">
                  <w:pPr>
                    <w:spacing w:after="0" w:line="240" w:lineRule="auto"/>
                    <w:jc w:val="center"/>
                    <w:rPr>
                      <w:rFonts w:ascii="Times New Roman" w:eastAsia="Times New Roman" w:hAnsi="Times New Roman" w:cs="Times New Roman"/>
                      <w:b/>
                      <w:bCs/>
                      <w:color w:val="000000"/>
                      <w:sz w:val="24"/>
                      <w:szCs w:val="24"/>
                    </w:rPr>
                  </w:pPr>
                  <w:r w:rsidRPr="00E41661">
                    <w:rPr>
                      <w:rFonts w:ascii="Times New Roman" w:eastAsia="Times New Roman" w:hAnsi="Times New Roman" w:cs="Times New Roman"/>
                      <w:b/>
                      <w:bCs/>
                      <w:color w:val="000000"/>
                      <w:sz w:val="27"/>
                      <w:szCs w:val="27"/>
                    </w:rPr>
                    <w:t>Leading Career Rushers (In Order of Appearance Below)</w:t>
                  </w:r>
                </w:p>
              </w:tc>
            </w:tr>
            <w:tr w:rsidR="00E41661" w:rsidRPr="00E41661" w14:paraId="6B2F6DC9" w14:textId="77777777">
              <w:trPr>
                <w:trHeight w:val="315"/>
                <w:jc w:val="center"/>
              </w:trPr>
              <w:tc>
                <w:tcPr>
                  <w:tcW w:w="0" w:type="auto"/>
                  <w:gridSpan w:val="5"/>
                  <w:tcBorders>
                    <w:top w:val="nil"/>
                    <w:left w:val="nil"/>
                    <w:bottom w:val="nil"/>
                    <w:right w:val="nil"/>
                  </w:tcBorders>
                  <w:noWrap/>
                  <w:tcMar>
                    <w:top w:w="15" w:type="dxa"/>
                    <w:left w:w="15" w:type="dxa"/>
                    <w:bottom w:w="0" w:type="dxa"/>
                    <w:right w:w="15" w:type="dxa"/>
                  </w:tcMar>
                  <w:vAlign w:val="bottom"/>
                  <w:hideMark/>
                </w:tcPr>
                <w:p w14:paraId="4A66F770" w14:textId="77777777" w:rsidR="00E41661" w:rsidRPr="00E41661" w:rsidRDefault="00E41661" w:rsidP="00E41661">
                  <w:pPr>
                    <w:spacing w:after="0" w:line="240" w:lineRule="auto"/>
                    <w:jc w:val="center"/>
                    <w:rPr>
                      <w:rFonts w:ascii="Times New Roman" w:eastAsia="Times New Roman" w:hAnsi="Times New Roman" w:cs="Times New Roman"/>
                      <w:b/>
                      <w:bCs/>
                      <w:color w:val="000000"/>
                      <w:sz w:val="24"/>
                      <w:szCs w:val="24"/>
                    </w:rPr>
                  </w:pPr>
                  <w:r w:rsidRPr="00E41661">
                    <w:rPr>
                      <w:rFonts w:ascii="Times New Roman" w:eastAsia="Times New Roman" w:hAnsi="Times New Roman" w:cs="Times New Roman"/>
                      <w:b/>
                      <w:bCs/>
                      <w:i/>
                      <w:iCs/>
                      <w:color w:val="000000"/>
                      <w:sz w:val="24"/>
                      <w:szCs w:val="24"/>
                    </w:rPr>
                    <w:t>Paul McKinney, Haverford School; Ibraheim Campbell,</w:t>
                  </w:r>
                </w:p>
              </w:tc>
            </w:tr>
            <w:tr w:rsidR="00E41661" w:rsidRPr="00E41661" w14:paraId="5DECE197" w14:textId="77777777">
              <w:trPr>
                <w:trHeight w:val="315"/>
                <w:jc w:val="center"/>
              </w:trPr>
              <w:tc>
                <w:tcPr>
                  <w:tcW w:w="0" w:type="auto"/>
                  <w:gridSpan w:val="5"/>
                  <w:tcBorders>
                    <w:top w:val="nil"/>
                    <w:left w:val="nil"/>
                    <w:bottom w:val="nil"/>
                    <w:right w:val="nil"/>
                  </w:tcBorders>
                  <w:noWrap/>
                  <w:tcMar>
                    <w:top w:w="15" w:type="dxa"/>
                    <w:left w:w="15" w:type="dxa"/>
                    <w:bottom w:w="0" w:type="dxa"/>
                    <w:right w:w="15" w:type="dxa"/>
                  </w:tcMar>
                  <w:vAlign w:val="bottom"/>
                  <w:hideMark/>
                </w:tcPr>
                <w:p w14:paraId="1593B0A8" w14:textId="77777777" w:rsidR="00E41661" w:rsidRPr="00E41661" w:rsidRDefault="00E41661" w:rsidP="00E41661">
                  <w:pPr>
                    <w:spacing w:after="0" w:line="240" w:lineRule="auto"/>
                    <w:jc w:val="center"/>
                    <w:rPr>
                      <w:rFonts w:ascii="Times New Roman" w:eastAsia="Times New Roman" w:hAnsi="Times New Roman" w:cs="Times New Roman"/>
                      <w:b/>
                      <w:bCs/>
                      <w:color w:val="000000"/>
                      <w:sz w:val="24"/>
                      <w:szCs w:val="24"/>
                    </w:rPr>
                  </w:pPr>
                  <w:r w:rsidRPr="00E41661">
                    <w:rPr>
                      <w:rFonts w:ascii="Times New Roman" w:eastAsia="Times New Roman" w:hAnsi="Times New Roman" w:cs="Times New Roman"/>
                      <w:b/>
                      <w:bCs/>
                      <w:i/>
                      <w:iCs/>
                      <w:color w:val="000000"/>
                      <w:sz w:val="24"/>
                      <w:szCs w:val="24"/>
                    </w:rPr>
                    <w:t>Chestnut Hill; Chris Downs, Malvern; Rashad Campbell,</w:t>
                  </w:r>
                </w:p>
              </w:tc>
            </w:tr>
            <w:tr w:rsidR="00E41661" w:rsidRPr="00E41661" w14:paraId="3C688C04" w14:textId="77777777">
              <w:trPr>
                <w:trHeight w:val="315"/>
                <w:jc w:val="center"/>
              </w:trPr>
              <w:tc>
                <w:tcPr>
                  <w:tcW w:w="0" w:type="auto"/>
                  <w:gridSpan w:val="5"/>
                  <w:tcBorders>
                    <w:top w:val="nil"/>
                    <w:left w:val="nil"/>
                    <w:bottom w:val="nil"/>
                    <w:right w:val="nil"/>
                  </w:tcBorders>
                  <w:noWrap/>
                  <w:tcMar>
                    <w:top w:w="15" w:type="dxa"/>
                    <w:left w:w="15" w:type="dxa"/>
                    <w:bottom w:w="0" w:type="dxa"/>
                    <w:right w:w="15" w:type="dxa"/>
                  </w:tcMar>
                  <w:vAlign w:val="bottom"/>
                  <w:hideMark/>
                </w:tcPr>
                <w:p w14:paraId="63973F69" w14:textId="77777777" w:rsidR="00E41661" w:rsidRPr="00E41661" w:rsidRDefault="00E41661" w:rsidP="00E41661">
                  <w:pPr>
                    <w:spacing w:after="0" w:line="240" w:lineRule="auto"/>
                    <w:jc w:val="center"/>
                    <w:rPr>
                      <w:rFonts w:ascii="Times New Roman" w:eastAsia="Times New Roman" w:hAnsi="Times New Roman" w:cs="Times New Roman"/>
                      <w:b/>
                      <w:bCs/>
                      <w:color w:val="000000"/>
                      <w:sz w:val="24"/>
                      <w:szCs w:val="24"/>
                    </w:rPr>
                  </w:pPr>
                  <w:r w:rsidRPr="00E41661">
                    <w:rPr>
                      <w:rFonts w:ascii="Times New Roman" w:eastAsia="Times New Roman" w:hAnsi="Times New Roman" w:cs="Times New Roman"/>
                      <w:b/>
                      <w:bCs/>
                      <w:i/>
                      <w:iCs/>
                      <w:color w:val="000000"/>
                      <w:sz w:val="24"/>
                      <w:szCs w:val="24"/>
                    </w:rPr>
                    <w:t>Chestnut Hill; Edward Saydee, Penn Charter;</w:t>
                  </w:r>
                </w:p>
              </w:tc>
            </w:tr>
            <w:tr w:rsidR="00E41661" w:rsidRPr="00E41661" w14:paraId="7F0EA6F5" w14:textId="77777777">
              <w:trPr>
                <w:trHeight w:val="315"/>
                <w:jc w:val="center"/>
              </w:trPr>
              <w:tc>
                <w:tcPr>
                  <w:tcW w:w="0" w:type="auto"/>
                  <w:gridSpan w:val="5"/>
                  <w:tcBorders>
                    <w:top w:val="nil"/>
                    <w:left w:val="nil"/>
                    <w:bottom w:val="nil"/>
                    <w:right w:val="nil"/>
                  </w:tcBorders>
                  <w:noWrap/>
                  <w:tcMar>
                    <w:top w:w="15" w:type="dxa"/>
                    <w:left w:w="15" w:type="dxa"/>
                    <w:bottom w:w="0" w:type="dxa"/>
                    <w:right w:w="15" w:type="dxa"/>
                  </w:tcMar>
                  <w:vAlign w:val="bottom"/>
                  <w:hideMark/>
                </w:tcPr>
                <w:p w14:paraId="11D04C60" w14:textId="77777777" w:rsidR="00E41661" w:rsidRPr="00E41661" w:rsidRDefault="00E41661" w:rsidP="00E41661">
                  <w:pPr>
                    <w:spacing w:after="0" w:line="240" w:lineRule="auto"/>
                    <w:jc w:val="center"/>
                    <w:rPr>
                      <w:rFonts w:ascii="Times New Roman" w:eastAsia="Times New Roman" w:hAnsi="Times New Roman" w:cs="Times New Roman"/>
                      <w:b/>
                      <w:bCs/>
                      <w:color w:val="000000"/>
                      <w:sz w:val="24"/>
                      <w:szCs w:val="24"/>
                    </w:rPr>
                  </w:pPr>
                  <w:r w:rsidRPr="00E41661">
                    <w:rPr>
                      <w:rFonts w:ascii="Times New Roman" w:eastAsia="Times New Roman" w:hAnsi="Times New Roman" w:cs="Times New Roman"/>
                      <w:b/>
                      <w:bCs/>
                      <w:i/>
                      <w:iCs/>
                      <w:color w:val="000000"/>
                      <w:sz w:val="24"/>
                      <w:szCs w:val="24"/>
                    </w:rPr>
                    <w:t>Alex Holcombe, Germantown Academy; Matt Blewitt,</w:t>
                  </w:r>
                </w:p>
              </w:tc>
            </w:tr>
            <w:tr w:rsidR="00E41661" w:rsidRPr="00E41661" w14:paraId="4B62284E" w14:textId="77777777">
              <w:trPr>
                <w:trHeight w:val="315"/>
                <w:jc w:val="center"/>
              </w:trPr>
              <w:tc>
                <w:tcPr>
                  <w:tcW w:w="0" w:type="auto"/>
                  <w:gridSpan w:val="5"/>
                  <w:tcBorders>
                    <w:top w:val="nil"/>
                    <w:left w:val="nil"/>
                    <w:bottom w:val="nil"/>
                    <w:right w:val="nil"/>
                  </w:tcBorders>
                  <w:noWrap/>
                  <w:tcMar>
                    <w:top w:w="15" w:type="dxa"/>
                    <w:left w:w="15" w:type="dxa"/>
                    <w:bottom w:w="0" w:type="dxa"/>
                    <w:right w:w="15" w:type="dxa"/>
                  </w:tcMar>
                  <w:vAlign w:val="bottom"/>
                  <w:hideMark/>
                </w:tcPr>
                <w:p w14:paraId="70280C06" w14:textId="77777777" w:rsidR="00E41661" w:rsidRPr="00E41661" w:rsidRDefault="00E41661" w:rsidP="00E41661">
                  <w:pPr>
                    <w:spacing w:after="0" w:line="240" w:lineRule="auto"/>
                    <w:jc w:val="center"/>
                    <w:rPr>
                      <w:rFonts w:ascii="Times New Roman" w:eastAsia="Times New Roman" w:hAnsi="Times New Roman" w:cs="Times New Roman"/>
                      <w:b/>
                      <w:bCs/>
                      <w:color w:val="000000"/>
                      <w:sz w:val="24"/>
                      <w:szCs w:val="24"/>
                    </w:rPr>
                  </w:pPr>
                  <w:r w:rsidRPr="00E41661">
                    <w:rPr>
                      <w:rFonts w:ascii="Times New Roman" w:eastAsia="Times New Roman" w:hAnsi="Times New Roman" w:cs="Times New Roman"/>
                      <w:b/>
                      <w:bCs/>
                      <w:i/>
                      <w:iCs/>
                      <w:color w:val="000000"/>
                      <w:sz w:val="24"/>
                      <w:szCs w:val="24"/>
                    </w:rPr>
                    <w:t>Germantown Academy; Dave Stilley, Haverford School.</w:t>
                  </w:r>
                </w:p>
              </w:tc>
            </w:tr>
            <w:tr w:rsidR="00E41661" w:rsidRPr="00E41661" w14:paraId="6B7630F8" w14:textId="77777777">
              <w:trPr>
                <w:trHeight w:val="315"/>
                <w:jc w:val="center"/>
              </w:trPr>
              <w:tc>
                <w:tcPr>
                  <w:tcW w:w="1680" w:type="dxa"/>
                  <w:tcBorders>
                    <w:top w:val="nil"/>
                    <w:left w:val="nil"/>
                    <w:bottom w:val="nil"/>
                    <w:right w:val="nil"/>
                  </w:tcBorders>
                  <w:shd w:val="clear" w:color="auto" w:fill="00FF00"/>
                  <w:noWrap/>
                  <w:tcMar>
                    <w:top w:w="15" w:type="dxa"/>
                    <w:left w:w="15" w:type="dxa"/>
                    <w:bottom w:w="0" w:type="dxa"/>
                    <w:right w:w="15" w:type="dxa"/>
                  </w:tcMar>
                  <w:vAlign w:val="bottom"/>
                  <w:hideMark/>
                </w:tcPr>
                <w:p w14:paraId="0FB1285B" w14:textId="77777777" w:rsidR="00E41661" w:rsidRPr="00E41661" w:rsidRDefault="00E41661" w:rsidP="00E41661">
                  <w:pPr>
                    <w:spacing w:after="0" w:line="240" w:lineRule="auto"/>
                    <w:rPr>
                      <w:rFonts w:ascii="Times New Roman" w:eastAsia="Times New Roman" w:hAnsi="Times New Roman" w:cs="Times New Roman"/>
                      <w:b/>
                      <w:bCs/>
                      <w:color w:val="000000"/>
                      <w:sz w:val="24"/>
                      <w:szCs w:val="24"/>
                    </w:rPr>
                  </w:pPr>
                  <w:r w:rsidRPr="00E41661">
                    <w:rPr>
                      <w:rFonts w:ascii="Times New Roman" w:eastAsia="Times New Roman" w:hAnsi="Times New Roman" w:cs="Times New Roman"/>
                      <w:b/>
                      <w:bCs/>
                      <w:color w:val="000000"/>
                      <w:sz w:val="24"/>
                      <w:szCs w:val="24"/>
                    </w:rPr>
                    <w:t>Name</w:t>
                  </w:r>
                </w:p>
              </w:tc>
              <w:tc>
                <w:tcPr>
                  <w:tcW w:w="2100" w:type="dxa"/>
                  <w:tcBorders>
                    <w:top w:val="nil"/>
                    <w:left w:val="nil"/>
                    <w:bottom w:val="nil"/>
                    <w:right w:val="nil"/>
                  </w:tcBorders>
                  <w:shd w:val="clear" w:color="auto" w:fill="00FF00"/>
                  <w:noWrap/>
                  <w:tcMar>
                    <w:top w:w="15" w:type="dxa"/>
                    <w:left w:w="15" w:type="dxa"/>
                    <w:bottom w:w="0" w:type="dxa"/>
                    <w:right w:w="15" w:type="dxa"/>
                  </w:tcMar>
                  <w:vAlign w:val="bottom"/>
                  <w:hideMark/>
                </w:tcPr>
                <w:p w14:paraId="1A65F3BE" w14:textId="77777777" w:rsidR="00E41661" w:rsidRPr="00E41661" w:rsidRDefault="00E41661" w:rsidP="00E41661">
                  <w:pPr>
                    <w:spacing w:after="0" w:line="240" w:lineRule="auto"/>
                    <w:rPr>
                      <w:rFonts w:ascii="Times New Roman" w:eastAsia="Times New Roman" w:hAnsi="Times New Roman" w:cs="Times New Roman"/>
                      <w:b/>
                      <w:bCs/>
                      <w:color w:val="000000"/>
                      <w:sz w:val="24"/>
                      <w:szCs w:val="24"/>
                    </w:rPr>
                  </w:pPr>
                  <w:r w:rsidRPr="00E41661">
                    <w:rPr>
                      <w:rFonts w:ascii="Times New Roman" w:eastAsia="Times New Roman" w:hAnsi="Times New Roman" w:cs="Times New Roman"/>
                      <w:b/>
                      <w:bCs/>
                      <w:color w:val="000000"/>
                      <w:sz w:val="24"/>
                      <w:szCs w:val="24"/>
                    </w:rPr>
                    <w:t>Opponent</w:t>
                  </w:r>
                </w:p>
              </w:tc>
              <w:tc>
                <w:tcPr>
                  <w:tcW w:w="960" w:type="dxa"/>
                  <w:tcBorders>
                    <w:top w:val="nil"/>
                    <w:left w:val="nil"/>
                    <w:bottom w:val="nil"/>
                    <w:right w:val="nil"/>
                  </w:tcBorders>
                  <w:shd w:val="clear" w:color="auto" w:fill="00FF00"/>
                  <w:noWrap/>
                  <w:tcMar>
                    <w:top w:w="15" w:type="dxa"/>
                    <w:left w:w="15" w:type="dxa"/>
                    <w:bottom w:w="0" w:type="dxa"/>
                    <w:right w:w="15" w:type="dxa"/>
                  </w:tcMar>
                  <w:vAlign w:val="bottom"/>
                  <w:hideMark/>
                </w:tcPr>
                <w:p w14:paraId="54447AD7" w14:textId="77777777" w:rsidR="00E41661" w:rsidRPr="00E41661" w:rsidRDefault="00E41661" w:rsidP="00E41661">
                  <w:pPr>
                    <w:spacing w:after="0" w:line="240" w:lineRule="auto"/>
                    <w:jc w:val="right"/>
                    <w:rPr>
                      <w:rFonts w:ascii="Times New Roman" w:eastAsia="Times New Roman" w:hAnsi="Times New Roman" w:cs="Times New Roman"/>
                      <w:b/>
                      <w:bCs/>
                      <w:color w:val="000000"/>
                      <w:sz w:val="24"/>
                      <w:szCs w:val="24"/>
                    </w:rPr>
                  </w:pPr>
                  <w:r w:rsidRPr="00E41661">
                    <w:rPr>
                      <w:rFonts w:ascii="Times New Roman" w:eastAsia="Times New Roman" w:hAnsi="Times New Roman" w:cs="Times New Roman"/>
                      <w:b/>
                      <w:bCs/>
                      <w:color w:val="000000"/>
                      <w:sz w:val="24"/>
                      <w:szCs w:val="24"/>
                    </w:rPr>
                    <w:t>Car.</w:t>
                  </w:r>
                </w:p>
              </w:tc>
              <w:tc>
                <w:tcPr>
                  <w:tcW w:w="960" w:type="dxa"/>
                  <w:tcBorders>
                    <w:top w:val="nil"/>
                    <w:left w:val="nil"/>
                    <w:bottom w:val="nil"/>
                    <w:right w:val="nil"/>
                  </w:tcBorders>
                  <w:shd w:val="clear" w:color="auto" w:fill="00FF00"/>
                  <w:noWrap/>
                  <w:tcMar>
                    <w:top w:w="15" w:type="dxa"/>
                    <w:left w:w="15" w:type="dxa"/>
                    <w:bottom w:w="0" w:type="dxa"/>
                    <w:right w:w="15" w:type="dxa"/>
                  </w:tcMar>
                  <w:vAlign w:val="bottom"/>
                  <w:hideMark/>
                </w:tcPr>
                <w:p w14:paraId="62297A7F" w14:textId="77777777" w:rsidR="00E41661" w:rsidRPr="00E41661" w:rsidRDefault="00E41661" w:rsidP="00E41661">
                  <w:pPr>
                    <w:spacing w:after="0" w:line="240" w:lineRule="auto"/>
                    <w:jc w:val="right"/>
                    <w:rPr>
                      <w:rFonts w:ascii="Times New Roman" w:eastAsia="Times New Roman" w:hAnsi="Times New Roman" w:cs="Times New Roman"/>
                      <w:b/>
                      <w:bCs/>
                      <w:color w:val="000000"/>
                      <w:sz w:val="24"/>
                      <w:szCs w:val="24"/>
                    </w:rPr>
                  </w:pPr>
                  <w:r w:rsidRPr="00E41661">
                    <w:rPr>
                      <w:rFonts w:ascii="Times New Roman" w:eastAsia="Times New Roman" w:hAnsi="Times New Roman" w:cs="Times New Roman"/>
                      <w:b/>
                      <w:bCs/>
                      <w:color w:val="000000"/>
                      <w:sz w:val="24"/>
                      <w:szCs w:val="24"/>
                    </w:rPr>
                    <w:t>Yards</w:t>
                  </w:r>
                </w:p>
              </w:tc>
              <w:tc>
                <w:tcPr>
                  <w:tcW w:w="960" w:type="dxa"/>
                  <w:tcBorders>
                    <w:top w:val="nil"/>
                    <w:left w:val="nil"/>
                    <w:bottom w:val="nil"/>
                    <w:right w:val="nil"/>
                  </w:tcBorders>
                  <w:shd w:val="clear" w:color="auto" w:fill="00FF00"/>
                  <w:noWrap/>
                  <w:tcMar>
                    <w:top w:w="15" w:type="dxa"/>
                    <w:left w:w="15" w:type="dxa"/>
                    <w:bottom w:w="0" w:type="dxa"/>
                    <w:right w:w="15" w:type="dxa"/>
                  </w:tcMar>
                  <w:vAlign w:val="bottom"/>
                  <w:hideMark/>
                </w:tcPr>
                <w:p w14:paraId="6C4D45A8" w14:textId="77777777" w:rsidR="00E41661" w:rsidRPr="00E41661" w:rsidRDefault="00E41661" w:rsidP="00E41661">
                  <w:pPr>
                    <w:spacing w:after="0" w:line="240" w:lineRule="auto"/>
                    <w:jc w:val="right"/>
                    <w:rPr>
                      <w:rFonts w:ascii="Times New Roman" w:eastAsia="Times New Roman" w:hAnsi="Times New Roman" w:cs="Times New Roman"/>
                      <w:b/>
                      <w:bCs/>
                      <w:color w:val="000000"/>
                      <w:sz w:val="24"/>
                      <w:szCs w:val="24"/>
                    </w:rPr>
                  </w:pPr>
                  <w:r w:rsidRPr="00E41661">
                    <w:rPr>
                      <w:rFonts w:ascii="Times New Roman" w:eastAsia="Times New Roman" w:hAnsi="Times New Roman" w:cs="Times New Roman"/>
                      <w:b/>
                      <w:bCs/>
                      <w:color w:val="000000"/>
                      <w:sz w:val="24"/>
                      <w:szCs w:val="24"/>
                    </w:rPr>
                    <w:t>Year</w:t>
                  </w:r>
                </w:p>
              </w:tc>
            </w:tr>
            <w:tr w:rsidR="00E41661" w:rsidRPr="00E41661" w14:paraId="60306C55"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30418C83"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McKinney</w:t>
                  </w:r>
                </w:p>
              </w:tc>
              <w:tc>
                <w:tcPr>
                  <w:tcW w:w="2100" w:type="dxa"/>
                  <w:tcBorders>
                    <w:top w:val="nil"/>
                    <w:left w:val="nil"/>
                    <w:bottom w:val="nil"/>
                    <w:right w:val="nil"/>
                  </w:tcBorders>
                  <w:noWrap/>
                  <w:tcMar>
                    <w:top w:w="15" w:type="dxa"/>
                    <w:left w:w="15" w:type="dxa"/>
                    <w:bottom w:w="0" w:type="dxa"/>
                    <w:right w:w="15" w:type="dxa"/>
                  </w:tcMar>
                  <w:vAlign w:val="bottom"/>
                  <w:hideMark/>
                </w:tcPr>
                <w:p w14:paraId="5DB83F27"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Chestnut Hill</w:t>
                  </w:r>
                </w:p>
              </w:tc>
              <w:tc>
                <w:tcPr>
                  <w:tcW w:w="0" w:type="auto"/>
                  <w:tcBorders>
                    <w:top w:val="nil"/>
                    <w:left w:val="nil"/>
                    <w:bottom w:val="nil"/>
                    <w:right w:val="nil"/>
                  </w:tcBorders>
                  <w:noWrap/>
                  <w:tcMar>
                    <w:top w:w="15" w:type="dxa"/>
                    <w:left w:w="15" w:type="dxa"/>
                    <w:bottom w:w="0" w:type="dxa"/>
                    <w:right w:w="15" w:type="dxa"/>
                  </w:tcMar>
                  <w:vAlign w:val="bottom"/>
                  <w:hideMark/>
                </w:tcPr>
                <w:p w14:paraId="005B928A"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18</w:t>
                  </w:r>
                </w:p>
              </w:tc>
              <w:tc>
                <w:tcPr>
                  <w:tcW w:w="0" w:type="auto"/>
                  <w:tcBorders>
                    <w:top w:val="nil"/>
                    <w:left w:val="nil"/>
                    <w:bottom w:val="nil"/>
                    <w:right w:val="nil"/>
                  </w:tcBorders>
                  <w:noWrap/>
                  <w:tcMar>
                    <w:top w:w="15" w:type="dxa"/>
                    <w:left w:w="15" w:type="dxa"/>
                    <w:bottom w:w="0" w:type="dxa"/>
                    <w:right w:w="15" w:type="dxa"/>
                  </w:tcMar>
                  <w:vAlign w:val="bottom"/>
                  <w:hideMark/>
                </w:tcPr>
                <w:p w14:paraId="541163AA"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316</w:t>
                  </w:r>
                </w:p>
              </w:tc>
              <w:tc>
                <w:tcPr>
                  <w:tcW w:w="0" w:type="auto"/>
                  <w:tcBorders>
                    <w:top w:val="nil"/>
                    <w:left w:val="nil"/>
                    <w:bottom w:val="nil"/>
                    <w:right w:val="nil"/>
                  </w:tcBorders>
                  <w:noWrap/>
                  <w:tcMar>
                    <w:top w:w="15" w:type="dxa"/>
                    <w:left w:w="15" w:type="dxa"/>
                    <w:bottom w:w="0" w:type="dxa"/>
                    <w:right w:w="15" w:type="dxa"/>
                  </w:tcMar>
                  <w:vAlign w:val="bottom"/>
                  <w:hideMark/>
                </w:tcPr>
                <w:p w14:paraId="3A295F0E"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2000</w:t>
                  </w:r>
                </w:p>
              </w:tc>
            </w:tr>
            <w:tr w:rsidR="00E41661" w:rsidRPr="00E41661" w14:paraId="062008A0"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3CB8E753"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I. Campbell</w:t>
                  </w:r>
                </w:p>
              </w:tc>
              <w:tc>
                <w:tcPr>
                  <w:tcW w:w="2100" w:type="dxa"/>
                  <w:tcBorders>
                    <w:top w:val="nil"/>
                    <w:left w:val="nil"/>
                    <w:bottom w:val="nil"/>
                    <w:right w:val="nil"/>
                  </w:tcBorders>
                  <w:noWrap/>
                  <w:tcMar>
                    <w:top w:w="15" w:type="dxa"/>
                    <w:left w:w="15" w:type="dxa"/>
                    <w:bottom w:w="0" w:type="dxa"/>
                    <w:right w:w="15" w:type="dxa"/>
                  </w:tcMar>
                  <w:vAlign w:val="bottom"/>
                  <w:hideMark/>
                </w:tcPr>
                <w:p w14:paraId="1C8F2AF4"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proofErr w:type="spellStart"/>
                  <w:r w:rsidRPr="00E41661">
                    <w:rPr>
                      <w:rFonts w:ascii="Times New Roman" w:eastAsia="Times New Roman" w:hAnsi="Times New Roman" w:cs="Times New Roman"/>
                      <w:color w:val="000000"/>
                      <w:sz w:val="24"/>
                      <w:szCs w:val="24"/>
                    </w:rPr>
                    <w:t>Gtn</w:t>
                  </w:r>
                  <w:proofErr w:type="spellEnd"/>
                  <w:r w:rsidRPr="00E41661">
                    <w:rPr>
                      <w:rFonts w:ascii="Times New Roman" w:eastAsia="Times New Roman" w:hAnsi="Times New Roman" w:cs="Times New Roman"/>
                      <w:color w:val="000000"/>
                      <w:sz w:val="24"/>
                      <w:szCs w:val="24"/>
                    </w:rPr>
                    <w:t>. Academy</w:t>
                  </w:r>
                </w:p>
              </w:tc>
              <w:tc>
                <w:tcPr>
                  <w:tcW w:w="0" w:type="auto"/>
                  <w:tcBorders>
                    <w:top w:val="nil"/>
                    <w:left w:val="nil"/>
                    <w:bottom w:val="nil"/>
                    <w:right w:val="nil"/>
                  </w:tcBorders>
                  <w:noWrap/>
                  <w:tcMar>
                    <w:top w:w="15" w:type="dxa"/>
                    <w:left w:w="15" w:type="dxa"/>
                    <w:bottom w:w="0" w:type="dxa"/>
                    <w:right w:w="15" w:type="dxa"/>
                  </w:tcMar>
                  <w:vAlign w:val="bottom"/>
                  <w:hideMark/>
                </w:tcPr>
                <w:p w14:paraId="3B6F9747"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32</w:t>
                  </w:r>
                </w:p>
              </w:tc>
              <w:tc>
                <w:tcPr>
                  <w:tcW w:w="0" w:type="auto"/>
                  <w:tcBorders>
                    <w:top w:val="nil"/>
                    <w:left w:val="nil"/>
                    <w:bottom w:val="nil"/>
                    <w:right w:val="nil"/>
                  </w:tcBorders>
                  <w:noWrap/>
                  <w:tcMar>
                    <w:top w:w="15" w:type="dxa"/>
                    <w:left w:w="15" w:type="dxa"/>
                    <w:bottom w:w="0" w:type="dxa"/>
                    <w:right w:w="15" w:type="dxa"/>
                  </w:tcMar>
                  <w:vAlign w:val="bottom"/>
                  <w:hideMark/>
                </w:tcPr>
                <w:p w14:paraId="430B40F4"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310</w:t>
                  </w:r>
                </w:p>
              </w:tc>
              <w:tc>
                <w:tcPr>
                  <w:tcW w:w="0" w:type="auto"/>
                  <w:tcBorders>
                    <w:top w:val="nil"/>
                    <w:left w:val="nil"/>
                    <w:bottom w:val="nil"/>
                    <w:right w:val="nil"/>
                  </w:tcBorders>
                  <w:noWrap/>
                  <w:tcMar>
                    <w:top w:w="15" w:type="dxa"/>
                    <w:left w:w="15" w:type="dxa"/>
                    <w:bottom w:w="0" w:type="dxa"/>
                    <w:right w:w="15" w:type="dxa"/>
                  </w:tcMar>
                  <w:vAlign w:val="bottom"/>
                  <w:hideMark/>
                </w:tcPr>
                <w:p w14:paraId="21C7B964"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2008</w:t>
                  </w:r>
                </w:p>
              </w:tc>
            </w:tr>
            <w:tr w:rsidR="00E41661" w:rsidRPr="00E41661" w14:paraId="069C8A32"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15F786B1"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Downs</w:t>
                  </w:r>
                </w:p>
              </w:tc>
              <w:tc>
                <w:tcPr>
                  <w:tcW w:w="2100" w:type="dxa"/>
                  <w:tcBorders>
                    <w:top w:val="nil"/>
                    <w:left w:val="nil"/>
                    <w:bottom w:val="nil"/>
                    <w:right w:val="nil"/>
                  </w:tcBorders>
                  <w:noWrap/>
                  <w:tcMar>
                    <w:top w:w="15" w:type="dxa"/>
                    <w:left w:w="15" w:type="dxa"/>
                    <w:bottom w:w="0" w:type="dxa"/>
                    <w:right w:w="15" w:type="dxa"/>
                  </w:tcMar>
                  <w:vAlign w:val="bottom"/>
                  <w:hideMark/>
                </w:tcPr>
                <w:p w14:paraId="53F7005A"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Carroll</w:t>
                  </w:r>
                </w:p>
              </w:tc>
              <w:tc>
                <w:tcPr>
                  <w:tcW w:w="0" w:type="auto"/>
                  <w:tcBorders>
                    <w:top w:val="nil"/>
                    <w:left w:val="nil"/>
                    <w:bottom w:val="nil"/>
                    <w:right w:val="nil"/>
                  </w:tcBorders>
                  <w:noWrap/>
                  <w:tcMar>
                    <w:top w:w="15" w:type="dxa"/>
                    <w:left w:w="15" w:type="dxa"/>
                    <w:bottom w:w="0" w:type="dxa"/>
                    <w:right w:w="15" w:type="dxa"/>
                  </w:tcMar>
                  <w:vAlign w:val="bottom"/>
                  <w:hideMark/>
                </w:tcPr>
                <w:p w14:paraId="45D5648C"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36</w:t>
                  </w:r>
                </w:p>
              </w:tc>
              <w:tc>
                <w:tcPr>
                  <w:tcW w:w="0" w:type="auto"/>
                  <w:tcBorders>
                    <w:top w:val="nil"/>
                    <w:left w:val="nil"/>
                    <w:bottom w:val="nil"/>
                    <w:right w:val="nil"/>
                  </w:tcBorders>
                  <w:noWrap/>
                  <w:tcMar>
                    <w:top w:w="15" w:type="dxa"/>
                    <w:left w:w="15" w:type="dxa"/>
                    <w:bottom w:w="0" w:type="dxa"/>
                    <w:right w:w="15" w:type="dxa"/>
                  </w:tcMar>
                  <w:vAlign w:val="bottom"/>
                  <w:hideMark/>
                </w:tcPr>
                <w:p w14:paraId="267F1F42"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308</w:t>
                  </w:r>
                </w:p>
              </w:tc>
              <w:tc>
                <w:tcPr>
                  <w:tcW w:w="0" w:type="auto"/>
                  <w:tcBorders>
                    <w:top w:val="nil"/>
                    <w:left w:val="nil"/>
                    <w:bottom w:val="nil"/>
                    <w:right w:val="nil"/>
                  </w:tcBorders>
                  <w:noWrap/>
                  <w:tcMar>
                    <w:top w:w="15" w:type="dxa"/>
                    <w:left w:w="15" w:type="dxa"/>
                    <w:bottom w:w="0" w:type="dxa"/>
                    <w:right w:w="15" w:type="dxa"/>
                  </w:tcMar>
                  <w:vAlign w:val="bottom"/>
                  <w:hideMark/>
                </w:tcPr>
                <w:p w14:paraId="75DEFCFE"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1997</w:t>
                  </w:r>
                </w:p>
              </w:tc>
            </w:tr>
            <w:tr w:rsidR="00E41661" w:rsidRPr="00E41661" w14:paraId="0C428D75"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3E6E659F"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Downs</w:t>
                  </w:r>
                </w:p>
              </w:tc>
              <w:tc>
                <w:tcPr>
                  <w:tcW w:w="2100" w:type="dxa"/>
                  <w:tcBorders>
                    <w:top w:val="nil"/>
                    <w:left w:val="nil"/>
                    <w:bottom w:val="nil"/>
                    <w:right w:val="nil"/>
                  </w:tcBorders>
                  <w:noWrap/>
                  <w:tcMar>
                    <w:top w:w="15" w:type="dxa"/>
                    <w:left w:w="15" w:type="dxa"/>
                    <w:bottom w:w="0" w:type="dxa"/>
                    <w:right w:w="15" w:type="dxa"/>
                  </w:tcMar>
                  <w:vAlign w:val="bottom"/>
                  <w:hideMark/>
                </w:tcPr>
                <w:p w14:paraId="2C3D6D37"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proofErr w:type="spellStart"/>
                  <w:r w:rsidRPr="00E41661">
                    <w:rPr>
                      <w:rFonts w:ascii="Times New Roman" w:eastAsia="Times New Roman" w:hAnsi="Times New Roman" w:cs="Times New Roman"/>
                      <w:color w:val="000000"/>
                      <w:sz w:val="24"/>
                      <w:szCs w:val="24"/>
                    </w:rPr>
                    <w:t>Gtn</w:t>
                  </w:r>
                  <w:proofErr w:type="spellEnd"/>
                  <w:r w:rsidRPr="00E41661">
                    <w:rPr>
                      <w:rFonts w:ascii="Times New Roman" w:eastAsia="Times New Roman" w:hAnsi="Times New Roman" w:cs="Times New Roman"/>
                      <w:color w:val="000000"/>
                      <w:sz w:val="24"/>
                      <w:szCs w:val="24"/>
                    </w:rPr>
                    <w:t>. Academy</w:t>
                  </w:r>
                </w:p>
              </w:tc>
              <w:tc>
                <w:tcPr>
                  <w:tcW w:w="0" w:type="auto"/>
                  <w:tcBorders>
                    <w:top w:val="nil"/>
                    <w:left w:val="nil"/>
                    <w:bottom w:val="nil"/>
                    <w:right w:val="nil"/>
                  </w:tcBorders>
                  <w:noWrap/>
                  <w:tcMar>
                    <w:top w:w="15" w:type="dxa"/>
                    <w:left w:w="15" w:type="dxa"/>
                    <w:bottom w:w="0" w:type="dxa"/>
                    <w:right w:w="15" w:type="dxa"/>
                  </w:tcMar>
                  <w:vAlign w:val="bottom"/>
                  <w:hideMark/>
                </w:tcPr>
                <w:p w14:paraId="4B939266"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38</w:t>
                  </w:r>
                </w:p>
              </w:tc>
              <w:tc>
                <w:tcPr>
                  <w:tcW w:w="0" w:type="auto"/>
                  <w:tcBorders>
                    <w:top w:val="nil"/>
                    <w:left w:val="nil"/>
                    <w:bottom w:val="nil"/>
                    <w:right w:val="nil"/>
                  </w:tcBorders>
                  <w:noWrap/>
                  <w:tcMar>
                    <w:top w:w="15" w:type="dxa"/>
                    <w:left w:w="15" w:type="dxa"/>
                    <w:bottom w:w="0" w:type="dxa"/>
                    <w:right w:w="15" w:type="dxa"/>
                  </w:tcMar>
                  <w:vAlign w:val="bottom"/>
                  <w:hideMark/>
                </w:tcPr>
                <w:p w14:paraId="77642E77"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298</w:t>
                  </w:r>
                </w:p>
              </w:tc>
              <w:tc>
                <w:tcPr>
                  <w:tcW w:w="0" w:type="auto"/>
                  <w:tcBorders>
                    <w:top w:val="nil"/>
                    <w:left w:val="nil"/>
                    <w:bottom w:val="nil"/>
                    <w:right w:val="nil"/>
                  </w:tcBorders>
                  <w:noWrap/>
                  <w:tcMar>
                    <w:top w:w="15" w:type="dxa"/>
                    <w:left w:w="15" w:type="dxa"/>
                    <w:bottom w:w="0" w:type="dxa"/>
                    <w:right w:w="15" w:type="dxa"/>
                  </w:tcMar>
                  <w:vAlign w:val="bottom"/>
                  <w:hideMark/>
                </w:tcPr>
                <w:p w14:paraId="59577C25"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1997</w:t>
                  </w:r>
                </w:p>
              </w:tc>
            </w:tr>
            <w:tr w:rsidR="00E41661" w:rsidRPr="00E41661" w14:paraId="5E89228E"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70397833"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McKinney</w:t>
                  </w:r>
                </w:p>
              </w:tc>
              <w:tc>
                <w:tcPr>
                  <w:tcW w:w="2100" w:type="dxa"/>
                  <w:tcBorders>
                    <w:top w:val="nil"/>
                    <w:left w:val="nil"/>
                    <w:bottom w:val="nil"/>
                    <w:right w:val="nil"/>
                  </w:tcBorders>
                  <w:noWrap/>
                  <w:tcMar>
                    <w:top w:w="15" w:type="dxa"/>
                    <w:left w:w="15" w:type="dxa"/>
                    <w:bottom w:w="0" w:type="dxa"/>
                    <w:right w:w="15" w:type="dxa"/>
                  </w:tcMar>
                  <w:vAlign w:val="bottom"/>
                  <w:hideMark/>
                </w:tcPr>
                <w:p w14:paraId="67C52D4B"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Tatnall (DE)</w:t>
                  </w:r>
                </w:p>
              </w:tc>
              <w:tc>
                <w:tcPr>
                  <w:tcW w:w="0" w:type="auto"/>
                  <w:tcBorders>
                    <w:top w:val="nil"/>
                    <w:left w:val="nil"/>
                    <w:bottom w:val="nil"/>
                    <w:right w:val="nil"/>
                  </w:tcBorders>
                  <w:noWrap/>
                  <w:tcMar>
                    <w:top w:w="15" w:type="dxa"/>
                    <w:left w:w="15" w:type="dxa"/>
                    <w:bottom w:w="0" w:type="dxa"/>
                    <w:right w:w="15" w:type="dxa"/>
                  </w:tcMar>
                  <w:vAlign w:val="bottom"/>
                  <w:hideMark/>
                </w:tcPr>
                <w:p w14:paraId="12677E53"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26</w:t>
                  </w:r>
                </w:p>
              </w:tc>
              <w:tc>
                <w:tcPr>
                  <w:tcW w:w="0" w:type="auto"/>
                  <w:tcBorders>
                    <w:top w:val="nil"/>
                    <w:left w:val="nil"/>
                    <w:bottom w:val="nil"/>
                    <w:right w:val="nil"/>
                  </w:tcBorders>
                  <w:noWrap/>
                  <w:tcMar>
                    <w:top w:w="15" w:type="dxa"/>
                    <w:left w:w="15" w:type="dxa"/>
                    <w:bottom w:w="0" w:type="dxa"/>
                    <w:right w:w="15" w:type="dxa"/>
                  </w:tcMar>
                  <w:vAlign w:val="bottom"/>
                  <w:hideMark/>
                </w:tcPr>
                <w:p w14:paraId="2765F518"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296</w:t>
                  </w:r>
                </w:p>
              </w:tc>
              <w:tc>
                <w:tcPr>
                  <w:tcW w:w="0" w:type="auto"/>
                  <w:tcBorders>
                    <w:top w:val="nil"/>
                    <w:left w:val="nil"/>
                    <w:bottom w:val="nil"/>
                    <w:right w:val="nil"/>
                  </w:tcBorders>
                  <w:noWrap/>
                  <w:tcMar>
                    <w:top w:w="15" w:type="dxa"/>
                    <w:left w:w="15" w:type="dxa"/>
                    <w:bottom w:w="0" w:type="dxa"/>
                    <w:right w:w="15" w:type="dxa"/>
                  </w:tcMar>
                  <w:vAlign w:val="bottom"/>
                  <w:hideMark/>
                </w:tcPr>
                <w:p w14:paraId="0D786360"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2000</w:t>
                  </w:r>
                </w:p>
              </w:tc>
            </w:tr>
            <w:tr w:rsidR="00E41661" w:rsidRPr="00E41661" w14:paraId="79C0E1BE"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4DFF82C4"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R. Campbell</w:t>
                  </w:r>
                </w:p>
              </w:tc>
              <w:tc>
                <w:tcPr>
                  <w:tcW w:w="2100" w:type="dxa"/>
                  <w:tcBorders>
                    <w:top w:val="nil"/>
                    <w:left w:val="nil"/>
                    <w:bottom w:val="nil"/>
                    <w:right w:val="nil"/>
                  </w:tcBorders>
                  <w:noWrap/>
                  <w:tcMar>
                    <w:top w:w="15" w:type="dxa"/>
                    <w:left w:w="15" w:type="dxa"/>
                    <w:bottom w:w="0" w:type="dxa"/>
                    <w:right w:w="15" w:type="dxa"/>
                  </w:tcMar>
                  <w:vAlign w:val="bottom"/>
                  <w:hideMark/>
                </w:tcPr>
                <w:p w14:paraId="5E488998"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Pius X (Roseto)</w:t>
                  </w:r>
                </w:p>
              </w:tc>
              <w:tc>
                <w:tcPr>
                  <w:tcW w:w="0" w:type="auto"/>
                  <w:tcBorders>
                    <w:top w:val="nil"/>
                    <w:left w:val="nil"/>
                    <w:bottom w:val="nil"/>
                    <w:right w:val="nil"/>
                  </w:tcBorders>
                  <w:noWrap/>
                  <w:tcMar>
                    <w:top w:w="15" w:type="dxa"/>
                    <w:left w:w="15" w:type="dxa"/>
                    <w:bottom w:w="0" w:type="dxa"/>
                    <w:right w:w="15" w:type="dxa"/>
                  </w:tcMar>
                  <w:vAlign w:val="bottom"/>
                  <w:hideMark/>
                </w:tcPr>
                <w:p w14:paraId="1FD377BE"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w:t>
                  </w:r>
                </w:p>
              </w:tc>
              <w:tc>
                <w:tcPr>
                  <w:tcW w:w="0" w:type="auto"/>
                  <w:tcBorders>
                    <w:top w:val="nil"/>
                    <w:left w:val="nil"/>
                    <w:bottom w:val="nil"/>
                    <w:right w:val="nil"/>
                  </w:tcBorders>
                  <w:noWrap/>
                  <w:tcMar>
                    <w:top w:w="15" w:type="dxa"/>
                    <w:left w:w="15" w:type="dxa"/>
                    <w:bottom w:w="0" w:type="dxa"/>
                    <w:right w:w="15" w:type="dxa"/>
                  </w:tcMar>
                  <w:vAlign w:val="bottom"/>
                  <w:hideMark/>
                </w:tcPr>
                <w:p w14:paraId="0EA5809A"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288</w:t>
                  </w:r>
                </w:p>
              </w:tc>
              <w:tc>
                <w:tcPr>
                  <w:tcW w:w="0" w:type="auto"/>
                  <w:tcBorders>
                    <w:top w:val="nil"/>
                    <w:left w:val="nil"/>
                    <w:bottom w:val="nil"/>
                    <w:right w:val="nil"/>
                  </w:tcBorders>
                  <w:noWrap/>
                  <w:tcMar>
                    <w:top w:w="15" w:type="dxa"/>
                    <w:left w:w="15" w:type="dxa"/>
                    <w:bottom w:w="0" w:type="dxa"/>
                    <w:right w:w="15" w:type="dxa"/>
                  </w:tcMar>
                  <w:vAlign w:val="bottom"/>
                  <w:hideMark/>
                </w:tcPr>
                <w:p w14:paraId="7E435FD8"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2006</w:t>
                  </w:r>
                </w:p>
              </w:tc>
            </w:tr>
            <w:tr w:rsidR="00E41661" w:rsidRPr="00E41661" w14:paraId="08AC0389"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77A13506"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Saydee</w:t>
                  </w:r>
                </w:p>
              </w:tc>
              <w:tc>
                <w:tcPr>
                  <w:tcW w:w="2100" w:type="dxa"/>
                  <w:tcBorders>
                    <w:top w:val="nil"/>
                    <w:left w:val="nil"/>
                    <w:bottom w:val="nil"/>
                    <w:right w:val="nil"/>
                  </w:tcBorders>
                  <w:noWrap/>
                  <w:tcMar>
                    <w:top w:w="15" w:type="dxa"/>
                    <w:left w:w="15" w:type="dxa"/>
                    <w:bottom w:w="0" w:type="dxa"/>
                    <w:right w:w="15" w:type="dxa"/>
                  </w:tcMar>
                  <w:vAlign w:val="bottom"/>
                  <w:hideMark/>
                </w:tcPr>
                <w:p w14:paraId="7E7C22E2"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proofErr w:type="spellStart"/>
                  <w:r w:rsidRPr="00E41661">
                    <w:rPr>
                      <w:rFonts w:ascii="Times New Roman" w:eastAsia="Times New Roman" w:hAnsi="Times New Roman" w:cs="Times New Roman"/>
                      <w:color w:val="000000"/>
                      <w:sz w:val="24"/>
                      <w:szCs w:val="24"/>
                    </w:rPr>
                    <w:t>Gtn</w:t>
                  </w:r>
                  <w:proofErr w:type="spellEnd"/>
                  <w:r w:rsidRPr="00E41661">
                    <w:rPr>
                      <w:rFonts w:ascii="Times New Roman" w:eastAsia="Times New Roman" w:hAnsi="Times New Roman" w:cs="Times New Roman"/>
                      <w:color w:val="000000"/>
                      <w:sz w:val="24"/>
                      <w:szCs w:val="24"/>
                    </w:rPr>
                    <w:t>. Academy</w:t>
                  </w:r>
                </w:p>
              </w:tc>
              <w:tc>
                <w:tcPr>
                  <w:tcW w:w="0" w:type="auto"/>
                  <w:tcBorders>
                    <w:top w:val="nil"/>
                    <w:left w:val="nil"/>
                    <w:bottom w:val="nil"/>
                    <w:right w:val="nil"/>
                  </w:tcBorders>
                  <w:noWrap/>
                  <w:tcMar>
                    <w:top w:w="15" w:type="dxa"/>
                    <w:left w:w="15" w:type="dxa"/>
                    <w:bottom w:w="0" w:type="dxa"/>
                    <w:right w:w="15" w:type="dxa"/>
                  </w:tcMar>
                  <w:vAlign w:val="bottom"/>
                  <w:hideMark/>
                </w:tcPr>
                <w:p w14:paraId="7B53341B"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25</w:t>
                  </w:r>
                </w:p>
              </w:tc>
              <w:tc>
                <w:tcPr>
                  <w:tcW w:w="0" w:type="auto"/>
                  <w:tcBorders>
                    <w:top w:val="nil"/>
                    <w:left w:val="nil"/>
                    <w:bottom w:val="nil"/>
                    <w:right w:val="nil"/>
                  </w:tcBorders>
                  <w:noWrap/>
                  <w:tcMar>
                    <w:top w:w="15" w:type="dxa"/>
                    <w:left w:w="15" w:type="dxa"/>
                    <w:bottom w:w="0" w:type="dxa"/>
                    <w:right w:w="15" w:type="dxa"/>
                  </w:tcMar>
                  <w:vAlign w:val="bottom"/>
                  <w:hideMark/>
                </w:tcPr>
                <w:p w14:paraId="4202E153"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277</w:t>
                  </w:r>
                </w:p>
              </w:tc>
              <w:tc>
                <w:tcPr>
                  <w:tcW w:w="0" w:type="auto"/>
                  <w:tcBorders>
                    <w:top w:val="nil"/>
                    <w:left w:val="nil"/>
                    <w:bottom w:val="nil"/>
                    <w:right w:val="nil"/>
                  </w:tcBorders>
                  <w:noWrap/>
                  <w:tcMar>
                    <w:top w:w="15" w:type="dxa"/>
                    <w:left w:w="15" w:type="dxa"/>
                    <w:bottom w:w="0" w:type="dxa"/>
                    <w:right w:w="15" w:type="dxa"/>
                  </w:tcMar>
                  <w:vAlign w:val="bottom"/>
                  <w:hideMark/>
                </w:tcPr>
                <w:p w14:paraId="038B0E30"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2018</w:t>
                  </w:r>
                </w:p>
              </w:tc>
            </w:tr>
            <w:tr w:rsidR="00E41661" w:rsidRPr="00E41661" w14:paraId="4CA764C0"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4A1045CF"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Downs</w:t>
                  </w:r>
                </w:p>
              </w:tc>
              <w:tc>
                <w:tcPr>
                  <w:tcW w:w="2100" w:type="dxa"/>
                  <w:tcBorders>
                    <w:top w:val="nil"/>
                    <w:left w:val="nil"/>
                    <w:bottom w:val="nil"/>
                    <w:right w:val="nil"/>
                  </w:tcBorders>
                  <w:noWrap/>
                  <w:tcMar>
                    <w:top w:w="15" w:type="dxa"/>
                    <w:left w:w="15" w:type="dxa"/>
                    <w:bottom w:w="0" w:type="dxa"/>
                    <w:right w:w="15" w:type="dxa"/>
                  </w:tcMar>
                  <w:vAlign w:val="bottom"/>
                  <w:hideMark/>
                </w:tcPr>
                <w:p w14:paraId="6D52E206"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Penn Charter</w:t>
                  </w:r>
                </w:p>
              </w:tc>
              <w:tc>
                <w:tcPr>
                  <w:tcW w:w="0" w:type="auto"/>
                  <w:tcBorders>
                    <w:top w:val="nil"/>
                    <w:left w:val="nil"/>
                    <w:bottom w:val="nil"/>
                    <w:right w:val="nil"/>
                  </w:tcBorders>
                  <w:noWrap/>
                  <w:tcMar>
                    <w:top w:w="15" w:type="dxa"/>
                    <w:left w:w="15" w:type="dxa"/>
                    <w:bottom w:w="0" w:type="dxa"/>
                    <w:right w:w="15" w:type="dxa"/>
                  </w:tcMar>
                  <w:vAlign w:val="bottom"/>
                  <w:hideMark/>
                </w:tcPr>
                <w:p w14:paraId="1FB5F97E"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28</w:t>
                  </w:r>
                </w:p>
              </w:tc>
              <w:tc>
                <w:tcPr>
                  <w:tcW w:w="0" w:type="auto"/>
                  <w:tcBorders>
                    <w:top w:val="nil"/>
                    <w:left w:val="nil"/>
                    <w:bottom w:val="nil"/>
                    <w:right w:val="nil"/>
                  </w:tcBorders>
                  <w:noWrap/>
                  <w:tcMar>
                    <w:top w:w="15" w:type="dxa"/>
                    <w:left w:w="15" w:type="dxa"/>
                    <w:bottom w:w="0" w:type="dxa"/>
                    <w:right w:w="15" w:type="dxa"/>
                  </w:tcMar>
                  <w:vAlign w:val="bottom"/>
                  <w:hideMark/>
                </w:tcPr>
                <w:p w14:paraId="23310D40"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276</w:t>
                  </w:r>
                </w:p>
              </w:tc>
              <w:tc>
                <w:tcPr>
                  <w:tcW w:w="0" w:type="auto"/>
                  <w:tcBorders>
                    <w:top w:val="nil"/>
                    <w:left w:val="nil"/>
                    <w:bottom w:val="nil"/>
                    <w:right w:val="nil"/>
                  </w:tcBorders>
                  <w:noWrap/>
                  <w:tcMar>
                    <w:top w:w="15" w:type="dxa"/>
                    <w:left w:w="15" w:type="dxa"/>
                    <w:bottom w:w="0" w:type="dxa"/>
                    <w:right w:w="15" w:type="dxa"/>
                  </w:tcMar>
                  <w:vAlign w:val="bottom"/>
                  <w:hideMark/>
                </w:tcPr>
                <w:p w14:paraId="2BD605C0"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1996</w:t>
                  </w:r>
                </w:p>
              </w:tc>
            </w:tr>
            <w:tr w:rsidR="00E41661" w:rsidRPr="00E41661" w14:paraId="0F4EFE77"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4CD0F6F6"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Holcombe</w:t>
                  </w:r>
                </w:p>
              </w:tc>
              <w:tc>
                <w:tcPr>
                  <w:tcW w:w="2100" w:type="dxa"/>
                  <w:tcBorders>
                    <w:top w:val="nil"/>
                    <w:left w:val="nil"/>
                    <w:bottom w:val="nil"/>
                    <w:right w:val="nil"/>
                  </w:tcBorders>
                  <w:noWrap/>
                  <w:tcMar>
                    <w:top w:w="15" w:type="dxa"/>
                    <w:left w:w="15" w:type="dxa"/>
                    <w:bottom w:w="0" w:type="dxa"/>
                    <w:right w:w="15" w:type="dxa"/>
                  </w:tcMar>
                  <w:vAlign w:val="bottom"/>
                  <w:hideMark/>
                </w:tcPr>
                <w:p w14:paraId="079F13B6"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Haverford School</w:t>
                  </w:r>
                </w:p>
              </w:tc>
              <w:tc>
                <w:tcPr>
                  <w:tcW w:w="0" w:type="auto"/>
                  <w:tcBorders>
                    <w:top w:val="nil"/>
                    <w:left w:val="nil"/>
                    <w:bottom w:val="nil"/>
                    <w:right w:val="nil"/>
                  </w:tcBorders>
                  <w:noWrap/>
                  <w:tcMar>
                    <w:top w:w="15" w:type="dxa"/>
                    <w:left w:w="15" w:type="dxa"/>
                    <w:bottom w:w="0" w:type="dxa"/>
                    <w:right w:w="15" w:type="dxa"/>
                  </w:tcMar>
                  <w:vAlign w:val="bottom"/>
                  <w:hideMark/>
                </w:tcPr>
                <w:p w14:paraId="7CC3E682"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40</w:t>
                  </w:r>
                </w:p>
              </w:tc>
              <w:tc>
                <w:tcPr>
                  <w:tcW w:w="0" w:type="auto"/>
                  <w:tcBorders>
                    <w:top w:val="nil"/>
                    <w:left w:val="nil"/>
                    <w:bottom w:val="nil"/>
                    <w:right w:val="nil"/>
                  </w:tcBorders>
                  <w:noWrap/>
                  <w:tcMar>
                    <w:top w:w="15" w:type="dxa"/>
                    <w:left w:w="15" w:type="dxa"/>
                    <w:bottom w:w="0" w:type="dxa"/>
                    <w:right w:w="15" w:type="dxa"/>
                  </w:tcMar>
                  <w:vAlign w:val="bottom"/>
                  <w:hideMark/>
                </w:tcPr>
                <w:p w14:paraId="026F0EAE"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267</w:t>
                  </w:r>
                </w:p>
              </w:tc>
              <w:tc>
                <w:tcPr>
                  <w:tcW w:w="0" w:type="auto"/>
                  <w:tcBorders>
                    <w:top w:val="nil"/>
                    <w:left w:val="nil"/>
                    <w:bottom w:val="nil"/>
                    <w:right w:val="nil"/>
                  </w:tcBorders>
                  <w:noWrap/>
                  <w:tcMar>
                    <w:top w:w="15" w:type="dxa"/>
                    <w:left w:w="15" w:type="dxa"/>
                    <w:bottom w:w="0" w:type="dxa"/>
                    <w:right w:w="15" w:type="dxa"/>
                  </w:tcMar>
                  <w:vAlign w:val="bottom"/>
                  <w:hideMark/>
                </w:tcPr>
                <w:p w14:paraId="7992C9A7"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2006</w:t>
                  </w:r>
                </w:p>
              </w:tc>
            </w:tr>
            <w:tr w:rsidR="00E41661" w:rsidRPr="00E41661" w14:paraId="4E91848F"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6484C9E9"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I. Campbell</w:t>
                  </w:r>
                </w:p>
              </w:tc>
              <w:tc>
                <w:tcPr>
                  <w:tcW w:w="2100" w:type="dxa"/>
                  <w:tcBorders>
                    <w:top w:val="nil"/>
                    <w:left w:val="nil"/>
                    <w:bottom w:val="nil"/>
                    <w:right w:val="nil"/>
                  </w:tcBorders>
                  <w:noWrap/>
                  <w:tcMar>
                    <w:top w:w="15" w:type="dxa"/>
                    <w:left w:w="15" w:type="dxa"/>
                    <w:bottom w:w="0" w:type="dxa"/>
                    <w:right w:w="15" w:type="dxa"/>
                  </w:tcMar>
                  <w:vAlign w:val="bottom"/>
                  <w:hideMark/>
                </w:tcPr>
                <w:p w14:paraId="5542CFB4"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Episcopal</w:t>
                  </w:r>
                </w:p>
              </w:tc>
              <w:tc>
                <w:tcPr>
                  <w:tcW w:w="0" w:type="auto"/>
                  <w:tcBorders>
                    <w:top w:val="nil"/>
                    <w:left w:val="nil"/>
                    <w:bottom w:val="nil"/>
                    <w:right w:val="nil"/>
                  </w:tcBorders>
                  <w:noWrap/>
                  <w:tcMar>
                    <w:top w:w="15" w:type="dxa"/>
                    <w:left w:w="15" w:type="dxa"/>
                    <w:bottom w:w="0" w:type="dxa"/>
                    <w:right w:w="15" w:type="dxa"/>
                  </w:tcMar>
                  <w:vAlign w:val="bottom"/>
                  <w:hideMark/>
                </w:tcPr>
                <w:p w14:paraId="7F2700FB"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12</w:t>
                  </w:r>
                </w:p>
              </w:tc>
              <w:tc>
                <w:tcPr>
                  <w:tcW w:w="0" w:type="auto"/>
                  <w:tcBorders>
                    <w:top w:val="nil"/>
                    <w:left w:val="nil"/>
                    <w:bottom w:val="nil"/>
                    <w:right w:val="nil"/>
                  </w:tcBorders>
                  <w:noWrap/>
                  <w:tcMar>
                    <w:top w:w="15" w:type="dxa"/>
                    <w:left w:w="15" w:type="dxa"/>
                    <w:bottom w:w="0" w:type="dxa"/>
                    <w:right w:w="15" w:type="dxa"/>
                  </w:tcMar>
                  <w:vAlign w:val="bottom"/>
                  <w:hideMark/>
                </w:tcPr>
                <w:p w14:paraId="165DA029"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266</w:t>
                  </w:r>
                </w:p>
              </w:tc>
              <w:tc>
                <w:tcPr>
                  <w:tcW w:w="0" w:type="auto"/>
                  <w:tcBorders>
                    <w:top w:val="nil"/>
                    <w:left w:val="nil"/>
                    <w:bottom w:val="nil"/>
                    <w:right w:val="nil"/>
                  </w:tcBorders>
                  <w:noWrap/>
                  <w:tcMar>
                    <w:top w:w="15" w:type="dxa"/>
                    <w:left w:w="15" w:type="dxa"/>
                    <w:bottom w:w="0" w:type="dxa"/>
                    <w:right w:w="15" w:type="dxa"/>
                  </w:tcMar>
                  <w:vAlign w:val="bottom"/>
                  <w:hideMark/>
                </w:tcPr>
                <w:p w14:paraId="20D60BDB"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2009</w:t>
                  </w:r>
                </w:p>
              </w:tc>
            </w:tr>
            <w:tr w:rsidR="00E41661" w:rsidRPr="00E41661" w14:paraId="358E7E35"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3F973E09"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Downs</w:t>
                  </w:r>
                </w:p>
              </w:tc>
              <w:tc>
                <w:tcPr>
                  <w:tcW w:w="2100" w:type="dxa"/>
                  <w:tcBorders>
                    <w:top w:val="nil"/>
                    <w:left w:val="nil"/>
                    <w:bottom w:val="nil"/>
                    <w:right w:val="nil"/>
                  </w:tcBorders>
                  <w:noWrap/>
                  <w:tcMar>
                    <w:top w:w="15" w:type="dxa"/>
                    <w:left w:w="15" w:type="dxa"/>
                    <w:bottom w:w="0" w:type="dxa"/>
                    <w:right w:w="15" w:type="dxa"/>
                  </w:tcMar>
                  <w:vAlign w:val="bottom"/>
                  <w:hideMark/>
                </w:tcPr>
                <w:p w14:paraId="2833C22D"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Owen J. Roberts</w:t>
                  </w:r>
                </w:p>
              </w:tc>
              <w:tc>
                <w:tcPr>
                  <w:tcW w:w="0" w:type="auto"/>
                  <w:tcBorders>
                    <w:top w:val="nil"/>
                    <w:left w:val="nil"/>
                    <w:bottom w:val="nil"/>
                    <w:right w:val="nil"/>
                  </w:tcBorders>
                  <w:noWrap/>
                  <w:tcMar>
                    <w:top w:w="15" w:type="dxa"/>
                    <w:left w:w="15" w:type="dxa"/>
                    <w:bottom w:w="0" w:type="dxa"/>
                    <w:right w:w="15" w:type="dxa"/>
                  </w:tcMar>
                  <w:vAlign w:val="bottom"/>
                  <w:hideMark/>
                </w:tcPr>
                <w:p w14:paraId="64AD0932"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33</w:t>
                  </w:r>
                </w:p>
              </w:tc>
              <w:tc>
                <w:tcPr>
                  <w:tcW w:w="0" w:type="auto"/>
                  <w:tcBorders>
                    <w:top w:val="nil"/>
                    <w:left w:val="nil"/>
                    <w:bottom w:val="nil"/>
                    <w:right w:val="nil"/>
                  </w:tcBorders>
                  <w:noWrap/>
                  <w:tcMar>
                    <w:top w:w="15" w:type="dxa"/>
                    <w:left w:w="15" w:type="dxa"/>
                    <w:bottom w:w="0" w:type="dxa"/>
                    <w:right w:w="15" w:type="dxa"/>
                  </w:tcMar>
                  <w:vAlign w:val="bottom"/>
                  <w:hideMark/>
                </w:tcPr>
                <w:p w14:paraId="5D469CA1"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265</w:t>
                  </w:r>
                </w:p>
              </w:tc>
              <w:tc>
                <w:tcPr>
                  <w:tcW w:w="0" w:type="auto"/>
                  <w:tcBorders>
                    <w:top w:val="nil"/>
                    <w:left w:val="nil"/>
                    <w:bottom w:val="nil"/>
                    <w:right w:val="nil"/>
                  </w:tcBorders>
                  <w:noWrap/>
                  <w:tcMar>
                    <w:top w:w="15" w:type="dxa"/>
                    <w:left w:w="15" w:type="dxa"/>
                    <w:bottom w:w="0" w:type="dxa"/>
                    <w:right w:w="15" w:type="dxa"/>
                  </w:tcMar>
                  <w:vAlign w:val="bottom"/>
                  <w:hideMark/>
                </w:tcPr>
                <w:p w14:paraId="78F3A1AE"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1996</w:t>
                  </w:r>
                </w:p>
              </w:tc>
            </w:tr>
            <w:tr w:rsidR="00E41661" w:rsidRPr="00E41661" w14:paraId="6674DD10"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368C839B"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McKinney</w:t>
                  </w:r>
                </w:p>
              </w:tc>
              <w:tc>
                <w:tcPr>
                  <w:tcW w:w="2100" w:type="dxa"/>
                  <w:tcBorders>
                    <w:top w:val="nil"/>
                    <w:left w:val="nil"/>
                    <w:bottom w:val="nil"/>
                    <w:right w:val="nil"/>
                  </w:tcBorders>
                  <w:noWrap/>
                  <w:tcMar>
                    <w:top w:w="15" w:type="dxa"/>
                    <w:left w:w="15" w:type="dxa"/>
                    <w:bottom w:w="0" w:type="dxa"/>
                    <w:right w:w="15" w:type="dxa"/>
                  </w:tcMar>
                  <w:vAlign w:val="bottom"/>
                  <w:hideMark/>
                </w:tcPr>
                <w:p w14:paraId="47A1AEAB"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Oxford</w:t>
                  </w:r>
                </w:p>
              </w:tc>
              <w:tc>
                <w:tcPr>
                  <w:tcW w:w="0" w:type="auto"/>
                  <w:tcBorders>
                    <w:top w:val="nil"/>
                    <w:left w:val="nil"/>
                    <w:bottom w:val="nil"/>
                    <w:right w:val="nil"/>
                  </w:tcBorders>
                  <w:noWrap/>
                  <w:tcMar>
                    <w:top w:w="15" w:type="dxa"/>
                    <w:left w:w="15" w:type="dxa"/>
                    <w:bottom w:w="0" w:type="dxa"/>
                    <w:right w:w="15" w:type="dxa"/>
                  </w:tcMar>
                  <w:vAlign w:val="bottom"/>
                  <w:hideMark/>
                </w:tcPr>
                <w:p w14:paraId="20B6BC67"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10</w:t>
                  </w:r>
                </w:p>
              </w:tc>
              <w:tc>
                <w:tcPr>
                  <w:tcW w:w="0" w:type="auto"/>
                  <w:tcBorders>
                    <w:top w:val="nil"/>
                    <w:left w:val="nil"/>
                    <w:bottom w:val="nil"/>
                    <w:right w:val="nil"/>
                  </w:tcBorders>
                  <w:noWrap/>
                  <w:tcMar>
                    <w:top w:w="15" w:type="dxa"/>
                    <w:left w:w="15" w:type="dxa"/>
                    <w:bottom w:w="0" w:type="dxa"/>
                    <w:right w:w="15" w:type="dxa"/>
                  </w:tcMar>
                  <w:vAlign w:val="bottom"/>
                  <w:hideMark/>
                </w:tcPr>
                <w:p w14:paraId="1D666C93"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264</w:t>
                  </w:r>
                </w:p>
              </w:tc>
              <w:tc>
                <w:tcPr>
                  <w:tcW w:w="0" w:type="auto"/>
                  <w:tcBorders>
                    <w:top w:val="nil"/>
                    <w:left w:val="nil"/>
                    <w:bottom w:val="nil"/>
                    <w:right w:val="nil"/>
                  </w:tcBorders>
                  <w:noWrap/>
                  <w:tcMar>
                    <w:top w:w="15" w:type="dxa"/>
                    <w:left w:w="15" w:type="dxa"/>
                    <w:bottom w:w="0" w:type="dxa"/>
                    <w:right w:w="15" w:type="dxa"/>
                  </w:tcMar>
                  <w:vAlign w:val="bottom"/>
                  <w:hideMark/>
                </w:tcPr>
                <w:p w14:paraId="7D5FFCDE"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1998</w:t>
                  </w:r>
                </w:p>
              </w:tc>
            </w:tr>
            <w:tr w:rsidR="00E41661" w:rsidRPr="00E41661" w14:paraId="3F316C99"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2C5197F0"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Downs</w:t>
                  </w:r>
                </w:p>
              </w:tc>
              <w:tc>
                <w:tcPr>
                  <w:tcW w:w="2100" w:type="dxa"/>
                  <w:tcBorders>
                    <w:top w:val="nil"/>
                    <w:left w:val="nil"/>
                    <w:bottom w:val="nil"/>
                    <w:right w:val="nil"/>
                  </w:tcBorders>
                  <w:noWrap/>
                  <w:tcMar>
                    <w:top w:w="15" w:type="dxa"/>
                    <w:left w:w="15" w:type="dxa"/>
                    <w:bottom w:w="0" w:type="dxa"/>
                    <w:right w:w="15" w:type="dxa"/>
                  </w:tcMar>
                  <w:vAlign w:val="bottom"/>
                  <w:hideMark/>
                </w:tcPr>
                <w:p w14:paraId="513EA5F5"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Haverford School</w:t>
                  </w:r>
                </w:p>
              </w:tc>
              <w:tc>
                <w:tcPr>
                  <w:tcW w:w="0" w:type="auto"/>
                  <w:tcBorders>
                    <w:top w:val="nil"/>
                    <w:left w:val="nil"/>
                    <w:bottom w:val="nil"/>
                    <w:right w:val="nil"/>
                  </w:tcBorders>
                  <w:noWrap/>
                  <w:tcMar>
                    <w:top w:w="15" w:type="dxa"/>
                    <w:left w:w="15" w:type="dxa"/>
                    <w:bottom w:w="0" w:type="dxa"/>
                    <w:right w:w="15" w:type="dxa"/>
                  </w:tcMar>
                  <w:vAlign w:val="bottom"/>
                  <w:hideMark/>
                </w:tcPr>
                <w:p w14:paraId="6B7184B0"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24</w:t>
                  </w:r>
                </w:p>
              </w:tc>
              <w:tc>
                <w:tcPr>
                  <w:tcW w:w="0" w:type="auto"/>
                  <w:tcBorders>
                    <w:top w:val="nil"/>
                    <w:left w:val="nil"/>
                    <w:bottom w:val="nil"/>
                    <w:right w:val="nil"/>
                  </w:tcBorders>
                  <w:noWrap/>
                  <w:tcMar>
                    <w:top w:w="15" w:type="dxa"/>
                    <w:left w:w="15" w:type="dxa"/>
                    <w:bottom w:w="0" w:type="dxa"/>
                    <w:right w:w="15" w:type="dxa"/>
                  </w:tcMar>
                  <w:vAlign w:val="bottom"/>
                  <w:hideMark/>
                </w:tcPr>
                <w:p w14:paraId="7CFC4839"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264</w:t>
                  </w:r>
                </w:p>
              </w:tc>
              <w:tc>
                <w:tcPr>
                  <w:tcW w:w="0" w:type="auto"/>
                  <w:tcBorders>
                    <w:top w:val="nil"/>
                    <w:left w:val="nil"/>
                    <w:bottom w:val="nil"/>
                    <w:right w:val="nil"/>
                  </w:tcBorders>
                  <w:noWrap/>
                  <w:tcMar>
                    <w:top w:w="15" w:type="dxa"/>
                    <w:left w:w="15" w:type="dxa"/>
                    <w:bottom w:w="0" w:type="dxa"/>
                    <w:right w:w="15" w:type="dxa"/>
                  </w:tcMar>
                  <w:vAlign w:val="bottom"/>
                  <w:hideMark/>
                </w:tcPr>
                <w:p w14:paraId="756BAF4F"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1996</w:t>
                  </w:r>
                </w:p>
              </w:tc>
            </w:tr>
            <w:tr w:rsidR="00E41661" w:rsidRPr="00E41661" w14:paraId="1C4CC22A"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66201002"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Holcombe</w:t>
                  </w:r>
                </w:p>
              </w:tc>
              <w:tc>
                <w:tcPr>
                  <w:tcW w:w="2100" w:type="dxa"/>
                  <w:tcBorders>
                    <w:top w:val="nil"/>
                    <w:left w:val="nil"/>
                    <w:bottom w:val="nil"/>
                    <w:right w:val="nil"/>
                  </w:tcBorders>
                  <w:noWrap/>
                  <w:tcMar>
                    <w:top w:w="15" w:type="dxa"/>
                    <w:left w:w="15" w:type="dxa"/>
                    <w:bottom w:w="0" w:type="dxa"/>
                    <w:right w:w="15" w:type="dxa"/>
                  </w:tcMar>
                  <w:vAlign w:val="bottom"/>
                  <w:hideMark/>
                </w:tcPr>
                <w:p w14:paraId="7713022D"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Chestnut Hill</w:t>
                  </w:r>
                </w:p>
              </w:tc>
              <w:tc>
                <w:tcPr>
                  <w:tcW w:w="0" w:type="auto"/>
                  <w:tcBorders>
                    <w:top w:val="nil"/>
                    <w:left w:val="nil"/>
                    <w:bottom w:val="nil"/>
                    <w:right w:val="nil"/>
                  </w:tcBorders>
                  <w:noWrap/>
                  <w:tcMar>
                    <w:top w:w="15" w:type="dxa"/>
                    <w:left w:w="15" w:type="dxa"/>
                    <w:bottom w:w="0" w:type="dxa"/>
                    <w:right w:w="15" w:type="dxa"/>
                  </w:tcMar>
                  <w:vAlign w:val="bottom"/>
                  <w:hideMark/>
                </w:tcPr>
                <w:p w14:paraId="2F47764E"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53</w:t>
                  </w:r>
                </w:p>
              </w:tc>
              <w:tc>
                <w:tcPr>
                  <w:tcW w:w="0" w:type="auto"/>
                  <w:tcBorders>
                    <w:top w:val="nil"/>
                    <w:left w:val="nil"/>
                    <w:bottom w:val="nil"/>
                    <w:right w:val="nil"/>
                  </w:tcBorders>
                  <w:noWrap/>
                  <w:tcMar>
                    <w:top w:w="15" w:type="dxa"/>
                    <w:left w:w="15" w:type="dxa"/>
                    <w:bottom w:w="0" w:type="dxa"/>
                    <w:right w:w="15" w:type="dxa"/>
                  </w:tcMar>
                  <w:vAlign w:val="bottom"/>
                  <w:hideMark/>
                </w:tcPr>
                <w:p w14:paraId="63924ED9"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258</w:t>
                  </w:r>
                </w:p>
              </w:tc>
              <w:tc>
                <w:tcPr>
                  <w:tcW w:w="0" w:type="auto"/>
                  <w:tcBorders>
                    <w:top w:val="nil"/>
                    <w:left w:val="nil"/>
                    <w:bottom w:val="nil"/>
                    <w:right w:val="nil"/>
                  </w:tcBorders>
                  <w:noWrap/>
                  <w:tcMar>
                    <w:top w:w="15" w:type="dxa"/>
                    <w:left w:w="15" w:type="dxa"/>
                    <w:bottom w:w="0" w:type="dxa"/>
                    <w:right w:w="15" w:type="dxa"/>
                  </w:tcMar>
                  <w:vAlign w:val="bottom"/>
                  <w:hideMark/>
                </w:tcPr>
                <w:p w14:paraId="7EE7C3BA"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2006</w:t>
                  </w:r>
                </w:p>
              </w:tc>
            </w:tr>
            <w:tr w:rsidR="00E41661" w:rsidRPr="00E41661" w14:paraId="5D681BF7"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47C18805"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Holcombe</w:t>
                  </w:r>
                </w:p>
              </w:tc>
              <w:tc>
                <w:tcPr>
                  <w:tcW w:w="2100" w:type="dxa"/>
                  <w:tcBorders>
                    <w:top w:val="nil"/>
                    <w:left w:val="nil"/>
                    <w:bottom w:val="nil"/>
                    <w:right w:val="nil"/>
                  </w:tcBorders>
                  <w:noWrap/>
                  <w:tcMar>
                    <w:top w:w="15" w:type="dxa"/>
                    <w:left w:w="15" w:type="dxa"/>
                    <w:bottom w:w="0" w:type="dxa"/>
                    <w:right w:w="15" w:type="dxa"/>
                  </w:tcMar>
                  <w:vAlign w:val="bottom"/>
                  <w:hideMark/>
                </w:tcPr>
                <w:p w14:paraId="668BFB96"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Pius X (Roseto)</w:t>
                  </w:r>
                </w:p>
              </w:tc>
              <w:tc>
                <w:tcPr>
                  <w:tcW w:w="0" w:type="auto"/>
                  <w:tcBorders>
                    <w:top w:val="nil"/>
                    <w:left w:val="nil"/>
                    <w:bottom w:val="nil"/>
                    <w:right w:val="nil"/>
                  </w:tcBorders>
                  <w:noWrap/>
                  <w:tcMar>
                    <w:top w:w="15" w:type="dxa"/>
                    <w:left w:w="15" w:type="dxa"/>
                    <w:bottom w:w="0" w:type="dxa"/>
                    <w:right w:w="15" w:type="dxa"/>
                  </w:tcMar>
                  <w:vAlign w:val="bottom"/>
                  <w:hideMark/>
                </w:tcPr>
                <w:p w14:paraId="233F862E"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36</w:t>
                  </w:r>
                </w:p>
              </w:tc>
              <w:tc>
                <w:tcPr>
                  <w:tcW w:w="0" w:type="auto"/>
                  <w:tcBorders>
                    <w:top w:val="nil"/>
                    <w:left w:val="nil"/>
                    <w:bottom w:val="nil"/>
                    <w:right w:val="nil"/>
                  </w:tcBorders>
                  <w:noWrap/>
                  <w:tcMar>
                    <w:top w:w="15" w:type="dxa"/>
                    <w:left w:w="15" w:type="dxa"/>
                    <w:bottom w:w="0" w:type="dxa"/>
                    <w:right w:w="15" w:type="dxa"/>
                  </w:tcMar>
                  <w:vAlign w:val="bottom"/>
                  <w:hideMark/>
                </w:tcPr>
                <w:p w14:paraId="570B60A3"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252</w:t>
                  </w:r>
                </w:p>
              </w:tc>
              <w:tc>
                <w:tcPr>
                  <w:tcW w:w="0" w:type="auto"/>
                  <w:tcBorders>
                    <w:top w:val="nil"/>
                    <w:left w:val="nil"/>
                    <w:bottom w:val="nil"/>
                    <w:right w:val="nil"/>
                  </w:tcBorders>
                  <w:noWrap/>
                  <w:tcMar>
                    <w:top w:w="15" w:type="dxa"/>
                    <w:left w:w="15" w:type="dxa"/>
                    <w:bottom w:w="0" w:type="dxa"/>
                    <w:right w:w="15" w:type="dxa"/>
                  </w:tcMar>
                  <w:vAlign w:val="bottom"/>
                  <w:hideMark/>
                </w:tcPr>
                <w:p w14:paraId="6A872374"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2006</w:t>
                  </w:r>
                </w:p>
              </w:tc>
            </w:tr>
            <w:tr w:rsidR="00E41661" w:rsidRPr="00E41661" w14:paraId="7E2906FC"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7E05B21C"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I. Campbell</w:t>
                  </w:r>
                </w:p>
              </w:tc>
              <w:tc>
                <w:tcPr>
                  <w:tcW w:w="2100" w:type="dxa"/>
                  <w:tcBorders>
                    <w:top w:val="nil"/>
                    <w:left w:val="nil"/>
                    <w:bottom w:val="nil"/>
                    <w:right w:val="nil"/>
                  </w:tcBorders>
                  <w:noWrap/>
                  <w:tcMar>
                    <w:top w:w="15" w:type="dxa"/>
                    <w:left w:w="15" w:type="dxa"/>
                    <w:bottom w:w="0" w:type="dxa"/>
                    <w:right w:w="15" w:type="dxa"/>
                  </w:tcMar>
                  <w:vAlign w:val="bottom"/>
                  <w:hideMark/>
                </w:tcPr>
                <w:p w14:paraId="3B8EE524"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Haverford School</w:t>
                  </w:r>
                </w:p>
              </w:tc>
              <w:tc>
                <w:tcPr>
                  <w:tcW w:w="0" w:type="auto"/>
                  <w:tcBorders>
                    <w:top w:val="nil"/>
                    <w:left w:val="nil"/>
                    <w:bottom w:val="nil"/>
                    <w:right w:val="nil"/>
                  </w:tcBorders>
                  <w:noWrap/>
                  <w:tcMar>
                    <w:top w:w="15" w:type="dxa"/>
                    <w:left w:w="15" w:type="dxa"/>
                    <w:bottom w:w="0" w:type="dxa"/>
                    <w:right w:w="15" w:type="dxa"/>
                  </w:tcMar>
                  <w:vAlign w:val="bottom"/>
                  <w:hideMark/>
                </w:tcPr>
                <w:p w14:paraId="73F9716A"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41</w:t>
                  </w:r>
                </w:p>
              </w:tc>
              <w:tc>
                <w:tcPr>
                  <w:tcW w:w="0" w:type="auto"/>
                  <w:tcBorders>
                    <w:top w:val="nil"/>
                    <w:left w:val="nil"/>
                    <w:bottom w:val="nil"/>
                    <w:right w:val="nil"/>
                  </w:tcBorders>
                  <w:noWrap/>
                  <w:tcMar>
                    <w:top w:w="15" w:type="dxa"/>
                    <w:left w:w="15" w:type="dxa"/>
                    <w:bottom w:w="0" w:type="dxa"/>
                    <w:right w:w="15" w:type="dxa"/>
                  </w:tcMar>
                  <w:vAlign w:val="bottom"/>
                  <w:hideMark/>
                </w:tcPr>
                <w:p w14:paraId="4380D975"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251</w:t>
                  </w:r>
                </w:p>
              </w:tc>
              <w:tc>
                <w:tcPr>
                  <w:tcW w:w="0" w:type="auto"/>
                  <w:tcBorders>
                    <w:top w:val="nil"/>
                    <w:left w:val="nil"/>
                    <w:bottom w:val="nil"/>
                    <w:right w:val="nil"/>
                  </w:tcBorders>
                  <w:noWrap/>
                  <w:tcMar>
                    <w:top w:w="15" w:type="dxa"/>
                    <w:left w:w="15" w:type="dxa"/>
                    <w:bottom w:w="0" w:type="dxa"/>
                    <w:right w:w="15" w:type="dxa"/>
                  </w:tcMar>
                  <w:vAlign w:val="bottom"/>
                  <w:hideMark/>
                </w:tcPr>
                <w:p w14:paraId="41233159"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2008</w:t>
                  </w:r>
                </w:p>
              </w:tc>
            </w:tr>
            <w:tr w:rsidR="00E41661" w:rsidRPr="00E41661" w14:paraId="65A2AD25"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06FDE1B8"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R. Campbell</w:t>
                  </w:r>
                </w:p>
              </w:tc>
              <w:tc>
                <w:tcPr>
                  <w:tcW w:w="2100" w:type="dxa"/>
                  <w:tcBorders>
                    <w:top w:val="nil"/>
                    <w:left w:val="nil"/>
                    <w:bottom w:val="nil"/>
                    <w:right w:val="nil"/>
                  </w:tcBorders>
                  <w:noWrap/>
                  <w:tcMar>
                    <w:top w:w="15" w:type="dxa"/>
                    <w:left w:w="15" w:type="dxa"/>
                    <w:bottom w:w="0" w:type="dxa"/>
                    <w:right w:w="15" w:type="dxa"/>
                  </w:tcMar>
                  <w:vAlign w:val="bottom"/>
                  <w:hideMark/>
                </w:tcPr>
                <w:p w14:paraId="54C9002C"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Lower Moreland</w:t>
                  </w:r>
                </w:p>
              </w:tc>
              <w:tc>
                <w:tcPr>
                  <w:tcW w:w="0" w:type="auto"/>
                  <w:tcBorders>
                    <w:top w:val="nil"/>
                    <w:left w:val="nil"/>
                    <w:bottom w:val="nil"/>
                    <w:right w:val="nil"/>
                  </w:tcBorders>
                  <w:noWrap/>
                  <w:tcMar>
                    <w:top w:w="15" w:type="dxa"/>
                    <w:left w:w="15" w:type="dxa"/>
                    <w:bottom w:w="0" w:type="dxa"/>
                    <w:right w:w="15" w:type="dxa"/>
                  </w:tcMar>
                  <w:vAlign w:val="bottom"/>
                  <w:hideMark/>
                </w:tcPr>
                <w:p w14:paraId="3E1877E5"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26</w:t>
                  </w:r>
                </w:p>
              </w:tc>
              <w:tc>
                <w:tcPr>
                  <w:tcW w:w="0" w:type="auto"/>
                  <w:tcBorders>
                    <w:top w:val="nil"/>
                    <w:left w:val="nil"/>
                    <w:bottom w:val="nil"/>
                    <w:right w:val="nil"/>
                  </w:tcBorders>
                  <w:noWrap/>
                  <w:tcMar>
                    <w:top w:w="15" w:type="dxa"/>
                    <w:left w:w="15" w:type="dxa"/>
                    <w:bottom w:w="0" w:type="dxa"/>
                    <w:right w:w="15" w:type="dxa"/>
                  </w:tcMar>
                  <w:vAlign w:val="bottom"/>
                  <w:hideMark/>
                </w:tcPr>
                <w:p w14:paraId="4BBC52D9"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246</w:t>
                  </w:r>
                </w:p>
              </w:tc>
              <w:tc>
                <w:tcPr>
                  <w:tcW w:w="0" w:type="auto"/>
                  <w:tcBorders>
                    <w:top w:val="nil"/>
                    <w:left w:val="nil"/>
                    <w:bottom w:val="nil"/>
                    <w:right w:val="nil"/>
                  </w:tcBorders>
                  <w:noWrap/>
                  <w:tcMar>
                    <w:top w:w="15" w:type="dxa"/>
                    <w:left w:w="15" w:type="dxa"/>
                    <w:bottom w:w="0" w:type="dxa"/>
                    <w:right w:w="15" w:type="dxa"/>
                  </w:tcMar>
                  <w:vAlign w:val="bottom"/>
                  <w:hideMark/>
                </w:tcPr>
                <w:p w14:paraId="12C333B0"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2006</w:t>
                  </w:r>
                </w:p>
              </w:tc>
            </w:tr>
            <w:tr w:rsidR="00E41661" w:rsidRPr="00E41661" w14:paraId="197FE337"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2CD945DA"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Blewitt</w:t>
                  </w:r>
                </w:p>
              </w:tc>
              <w:tc>
                <w:tcPr>
                  <w:tcW w:w="2100" w:type="dxa"/>
                  <w:tcBorders>
                    <w:top w:val="nil"/>
                    <w:left w:val="nil"/>
                    <w:bottom w:val="nil"/>
                    <w:right w:val="nil"/>
                  </w:tcBorders>
                  <w:noWrap/>
                  <w:tcMar>
                    <w:top w:w="15" w:type="dxa"/>
                    <w:left w:w="15" w:type="dxa"/>
                    <w:bottom w:w="0" w:type="dxa"/>
                    <w:right w:w="15" w:type="dxa"/>
                  </w:tcMar>
                  <w:vAlign w:val="bottom"/>
                  <w:hideMark/>
                </w:tcPr>
                <w:p w14:paraId="265974C5"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Episcopal</w:t>
                  </w:r>
                </w:p>
              </w:tc>
              <w:tc>
                <w:tcPr>
                  <w:tcW w:w="0" w:type="auto"/>
                  <w:tcBorders>
                    <w:top w:val="nil"/>
                    <w:left w:val="nil"/>
                    <w:bottom w:val="nil"/>
                    <w:right w:val="nil"/>
                  </w:tcBorders>
                  <w:noWrap/>
                  <w:tcMar>
                    <w:top w:w="15" w:type="dxa"/>
                    <w:left w:w="15" w:type="dxa"/>
                    <w:bottom w:w="0" w:type="dxa"/>
                    <w:right w:w="15" w:type="dxa"/>
                  </w:tcMar>
                  <w:vAlign w:val="bottom"/>
                  <w:hideMark/>
                </w:tcPr>
                <w:p w14:paraId="50E1625D"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13</w:t>
                  </w:r>
                </w:p>
              </w:tc>
              <w:tc>
                <w:tcPr>
                  <w:tcW w:w="0" w:type="auto"/>
                  <w:tcBorders>
                    <w:top w:val="nil"/>
                    <w:left w:val="nil"/>
                    <w:bottom w:val="nil"/>
                    <w:right w:val="nil"/>
                  </w:tcBorders>
                  <w:noWrap/>
                  <w:tcMar>
                    <w:top w:w="15" w:type="dxa"/>
                    <w:left w:w="15" w:type="dxa"/>
                    <w:bottom w:w="0" w:type="dxa"/>
                    <w:right w:w="15" w:type="dxa"/>
                  </w:tcMar>
                  <w:vAlign w:val="bottom"/>
                  <w:hideMark/>
                </w:tcPr>
                <w:p w14:paraId="7187577C"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243</w:t>
                  </w:r>
                </w:p>
              </w:tc>
              <w:tc>
                <w:tcPr>
                  <w:tcW w:w="0" w:type="auto"/>
                  <w:tcBorders>
                    <w:top w:val="nil"/>
                    <w:left w:val="nil"/>
                    <w:bottom w:val="nil"/>
                    <w:right w:val="nil"/>
                  </w:tcBorders>
                  <w:noWrap/>
                  <w:tcMar>
                    <w:top w:w="15" w:type="dxa"/>
                    <w:left w:w="15" w:type="dxa"/>
                    <w:bottom w:w="0" w:type="dxa"/>
                    <w:right w:w="15" w:type="dxa"/>
                  </w:tcMar>
                  <w:vAlign w:val="bottom"/>
                  <w:hideMark/>
                </w:tcPr>
                <w:p w14:paraId="703417BF"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1997</w:t>
                  </w:r>
                </w:p>
              </w:tc>
            </w:tr>
            <w:tr w:rsidR="00E41661" w:rsidRPr="00E41661" w14:paraId="707C43B4"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5A3C6CF3"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Blewitt</w:t>
                  </w:r>
                </w:p>
              </w:tc>
              <w:tc>
                <w:tcPr>
                  <w:tcW w:w="2100" w:type="dxa"/>
                  <w:tcBorders>
                    <w:top w:val="nil"/>
                    <w:left w:val="nil"/>
                    <w:bottom w:val="nil"/>
                    <w:right w:val="nil"/>
                  </w:tcBorders>
                  <w:noWrap/>
                  <w:tcMar>
                    <w:top w:w="15" w:type="dxa"/>
                    <w:left w:w="15" w:type="dxa"/>
                    <w:bottom w:w="0" w:type="dxa"/>
                    <w:right w:w="15" w:type="dxa"/>
                  </w:tcMar>
                  <w:vAlign w:val="bottom"/>
                  <w:hideMark/>
                </w:tcPr>
                <w:p w14:paraId="5B2C9A6A"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Pennington (NJ)</w:t>
                  </w:r>
                </w:p>
              </w:tc>
              <w:tc>
                <w:tcPr>
                  <w:tcW w:w="0" w:type="auto"/>
                  <w:tcBorders>
                    <w:top w:val="nil"/>
                    <w:left w:val="nil"/>
                    <w:bottom w:val="nil"/>
                    <w:right w:val="nil"/>
                  </w:tcBorders>
                  <w:noWrap/>
                  <w:tcMar>
                    <w:top w:w="15" w:type="dxa"/>
                    <w:left w:w="15" w:type="dxa"/>
                    <w:bottom w:w="0" w:type="dxa"/>
                    <w:right w:w="15" w:type="dxa"/>
                  </w:tcMar>
                  <w:vAlign w:val="bottom"/>
                  <w:hideMark/>
                </w:tcPr>
                <w:p w14:paraId="592CC32D"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21</w:t>
                  </w:r>
                </w:p>
              </w:tc>
              <w:tc>
                <w:tcPr>
                  <w:tcW w:w="0" w:type="auto"/>
                  <w:tcBorders>
                    <w:top w:val="nil"/>
                    <w:left w:val="nil"/>
                    <w:bottom w:val="nil"/>
                    <w:right w:val="nil"/>
                  </w:tcBorders>
                  <w:noWrap/>
                  <w:tcMar>
                    <w:top w:w="15" w:type="dxa"/>
                    <w:left w:w="15" w:type="dxa"/>
                    <w:bottom w:w="0" w:type="dxa"/>
                    <w:right w:w="15" w:type="dxa"/>
                  </w:tcMar>
                  <w:vAlign w:val="bottom"/>
                  <w:hideMark/>
                </w:tcPr>
                <w:p w14:paraId="25487A0E"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235</w:t>
                  </w:r>
                </w:p>
              </w:tc>
              <w:tc>
                <w:tcPr>
                  <w:tcW w:w="0" w:type="auto"/>
                  <w:tcBorders>
                    <w:top w:val="nil"/>
                    <w:left w:val="nil"/>
                    <w:bottom w:val="nil"/>
                    <w:right w:val="nil"/>
                  </w:tcBorders>
                  <w:noWrap/>
                  <w:tcMar>
                    <w:top w:w="15" w:type="dxa"/>
                    <w:left w:w="15" w:type="dxa"/>
                    <w:bottom w:w="0" w:type="dxa"/>
                    <w:right w:w="15" w:type="dxa"/>
                  </w:tcMar>
                  <w:vAlign w:val="bottom"/>
                  <w:hideMark/>
                </w:tcPr>
                <w:p w14:paraId="687F235B"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1996</w:t>
                  </w:r>
                </w:p>
              </w:tc>
            </w:tr>
            <w:tr w:rsidR="00E41661" w:rsidRPr="00E41661" w14:paraId="495831AA"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6A3E54F0"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I. Campbell</w:t>
                  </w:r>
                </w:p>
              </w:tc>
              <w:tc>
                <w:tcPr>
                  <w:tcW w:w="2100" w:type="dxa"/>
                  <w:tcBorders>
                    <w:top w:val="nil"/>
                    <w:left w:val="nil"/>
                    <w:bottom w:val="nil"/>
                    <w:right w:val="nil"/>
                  </w:tcBorders>
                  <w:noWrap/>
                  <w:tcMar>
                    <w:top w:w="15" w:type="dxa"/>
                    <w:left w:w="15" w:type="dxa"/>
                    <w:bottom w:w="0" w:type="dxa"/>
                    <w:right w:w="15" w:type="dxa"/>
                  </w:tcMar>
                  <w:vAlign w:val="bottom"/>
                  <w:hideMark/>
                </w:tcPr>
                <w:p w14:paraId="744D6176"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Haverford School</w:t>
                  </w:r>
                </w:p>
              </w:tc>
              <w:tc>
                <w:tcPr>
                  <w:tcW w:w="0" w:type="auto"/>
                  <w:tcBorders>
                    <w:top w:val="nil"/>
                    <w:left w:val="nil"/>
                    <w:bottom w:val="nil"/>
                    <w:right w:val="nil"/>
                  </w:tcBorders>
                  <w:noWrap/>
                  <w:tcMar>
                    <w:top w:w="15" w:type="dxa"/>
                    <w:left w:w="15" w:type="dxa"/>
                    <w:bottom w:w="0" w:type="dxa"/>
                    <w:right w:w="15" w:type="dxa"/>
                  </w:tcMar>
                  <w:vAlign w:val="bottom"/>
                  <w:hideMark/>
                </w:tcPr>
                <w:p w14:paraId="57A0E9BF"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39</w:t>
                  </w:r>
                </w:p>
              </w:tc>
              <w:tc>
                <w:tcPr>
                  <w:tcW w:w="0" w:type="auto"/>
                  <w:tcBorders>
                    <w:top w:val="nil"/>
                    <w:left w:val="nil"/>
                    <w:bottom w:val="nil"/>
                    <w:right w:val="nil"/>
                  </w:tcBorders>
                  <w:noWrap/>
                  <w:tcMar>
                    <w:top w:w="15" w:type="dxa"/>
                    <w:left w:w="15" w:type="dxa"/>
                    <w:bottom w:w="0" w:type="dxa"/>
                    <w:right w:w="15" w:type="dxa"/>
                  </w:tcMar>
                  <w:vAlign w:val="bottom"/>
                  <w:hideMark/>
                </w:tcPr>
                <w:p w14:paraId="53342438"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234</w:t>
                  </w:r>
                </w:p>
              </w:tc>
              <w:tc>
                <w:tcPr>
                  <w:tcW w:w="0" w:type="auto"/>
                  <w:tcBorders>
                    <w:top w:val="nil"/>
                    <w:left w:val="nil"/>
                    <w:bottom w:val="nil"/>
                    <w:right w:val="nil"/>
                  </w:tcBorders>
                  <w:noWrap/>
                  <w:tcMar>
                    <w:top w:w="15" w:type="dxa"/>
                    <w:left w:w="15" w:type="dxa"/>
                    <w:bottom w:w="0" w:type="dxa"/>
                    <w:right w:w="15" w:type="dxa"/>
                  </w:tcMar>
                  <w:vAlign w:val="bottom"/>
                  <w:hideMark/>
                </w:tcPr>
                <w:p w14:paraId="125E5E66"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2009</w:t>
                  </w:r>
                </w:p>
              </w:tc>
            </w:tr>
            <w:tr w:rsidR="00E41661" w:rsidRPr="00E41661" w14:paraId="3D115A82"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577632F4"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Stilley</w:t>
                  </w:r>
                </w:p>
              </w:tc>
              <w:tc>
                <w:tcPr>
                  <w:tcW w:w="2100" w:type="dxa"/>
                  <w:tcBorders>
                    <w:top w:val="nil"/>
                    <w:left w:val="nil"/>
                    <w:bottom w:val="nil"/>
                    <w:right w:val="nil"/>
                  </w:tcBorders>
                  <w:noWrap/>
                  <w:tcMar>
                    <w:top w:w="15" w:type="dxa"/>
                    <w:left w:w="15" w:type="dxa"/>
                    <w:bottom w:w="0" w:type="dxa"/>
                    <w:right w:w="15" w:type="dxa"/>
                  </w:tcMar>
                  <w:vAlign w:val="bottom"/>
                  <w:hideMark/>
                </w:tcPr>
                <w:p w14:paraId="6C8D9F91"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Penn Charter</w:t>
                  </w:r>
                </w:p>
              </w:tc>
              <w:tc>
                <w:tcPr>
                  <w:tcW w:w="0" w:type="auto"/>
                  <w:tcBorders>
                    <w:top w:val="nil"/>
                    <w:left w:val="nil"/>
                    <w:bottom w:val="nil"/>
                    <w:right w:val="nil"/>
                  </w:tcBorders>
                  <w:noWrap/>
                  <w:tcMar>
                    <w:top w:w="15" w:type="dxa"/>
                    <w:left w:w="15" w:type="dxa"/>
                    <w:bottom w:w="0" w:type="dxa"/>
                    <w:right w:w="15" w:type="dxa"/>
                  </w:tcMar>
                  <w:vAlign w:val="bottom"/>
                  <w:hideMark/>
                </w:tcPr>
                <w:p w14:paraId="102F7138"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48</w:t>
                  </w:r>
                </w:p>
              </w:tc>
              <w:tc>
                <w:tcPr>
                  <w:tcW w:w="0" w:type="auto"/>
                  <w:tcBorders>
                    <w:top w:val="nil"/>
                    <w:left w:val="nil"/>
                    <w:bottom w:val="nil"/>
                    <w:right w:val="nil"/>
                  </w:tcBorders>
                  <w:noWrap/>
                  <w:tcMar>
                    <w:top w:w="15" w:type="dxa"/>
                    <w:left w:w="15" w:type="dxa"/>
                    <w:bottom w:w="0" w:type="dxa"/>
                    <w:right w:w="15" w:type="dxa"/>
                  </w:tcMar>
                  <w:vAlign w:val="bottom"/>
                  <w:hideMark/>
                </w:tcPr>
                <w:p w14:paraId="0717286B"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231</w:t>
                  </w:r>
                </w:p>
              </w:tc>
              <w:tc>
                <w:tcPr>
                  <w:tcW w:w="0" w:type="auto"/>
                  <w:tcBorders>
                    <w:top w:val="nil"/>
                    <w:left w:val="nil"/>
                    <w:bottom w:val="nil"/>
                    <w:right w:val="nil"/>
                  </w:tcBorders>
                  <w:noWrap/>
                  <w:tcMar>
                    <w:top w:w="15" w:type="dxa"/>
                    <w:left w:w="15" w:type="dxa"/>
                    <w:bottom w:w="0" w:type="dxa"/>
                    <w:right w:w="15" w:type="dxa"/>
                  </w:tcMar>
                  <w:vAlign w:val="bottom"/>
                  <w:hideMark/>
                </w:tcPr>
                <w:p w14:paraId="1E7657C1"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1991</w:t>
                  </w:r>
                </w:p>
              </w:tc>
            </w:tr>
            <w:tr w:rsidR="00E41661" w:rsidRPr="00E41661" w14:paraId="371732CB"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5DCA0D6F"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I. Campbell</w:t>
                  </w:r>
                </w:p>
              </w:tc>
              <w:tc>
                <w:tcPr>
                  <w:tcW w:w="2100" w:type="dxa"/>
                  <w:tcBorders>
                    <w:top w:val="nil"/>
                    <w:left w:val="nil"/>
                    <w:bottom w:val="nil"/>
                    <w:right w:val="nil"/>
                  </w:tcBorders>
                  <w:noWrap/>
                  <w:tcMar>
                    <w:top w:w="15" w:type="dxa"/>
                    <w:left w:w="15" w:type="dxa"/>
                    <w:bottom w:w="0" w:type="dxa"/>
                    <w:right w:w="15" w:type="dxa"/>
                  </w:tcMar>
                  <w:vAlign w:val="bottom"/>
                  <w:hideMark/>
                </w:tcPr>
                <w:p w14:paraId="2B723DDB"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Wood</w:t>
                  </w:r>
                </w:p>
              </w:tc>
              <w:tc>
                <w:tcPr>
                  <w:tcW w:w="0" w:type="auto"/>
                  <w:tcBorders>
                    <w:top w:val="nil"/>
                    <w:left w:val="nil"/>
                    <w:bottom w:val="nil"/>
                    <w:right w:val="nil"/>
                  </w:tcBorders>
                  <w:noWrap/>
                  <w:tcMar>
                    <w:top w:w="15" w:type="dxa"/>
                    <w:left w:w="15" w:type="dxa"/>
                    <w:bottom w:w="0" w:type="dxa"/>
                    <w:right w:w="15" w:type="dxa"/>
                  </w:tcMar>
                  <w:vAlign w:val="bottom"/>
                  <w:hideMark/>
                </w:tcPr>
                <w:p w14:paraId="58BBCEED"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33</w:t>
                  </w:r>
                </w:p>
              </w:tc>
              <w:tc>
                <w:tcPr>
                  <w:tcW w:w="0" w:type="auto"/>
                  <w:tcBorders>
                    <w:top w:val="nil"/>
                    <w:left w:val="nil"/>
                    <w:bottom w:val="nil"/>
                    <w:right w:val="nil"/>
                  </w:tcBorders>
                  <w:noWrap/>
                  <w:tcMar>
                    <w:top w:w="15" w:type="dxa"/>
                    <w:left w:w="15" w:type="dxa"/>
                    <w:bottom w:w="0" w:type="dxa"/>
                    <w:right w:w="15" w:type="dxa"/>
                  </w:tcMar>
                  <w:vAlign w:val="bottom"/>
                  <w:hideMark/>
                </w:tcPr>
                <w:p w14:paraId="37FE482B"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230</w:t>
                  </w:r>
                </w:p>
              </w:tc>
              <w:tc>
                <w:tcPr>
                  <w:tcW w:w="0" w:type="auto"/>
                  <w:tcBorders>
                    <w:top w:val="nil"/>
                    <w:left w:val="nil"/>
                    <w:bottom w:val="nil"/>
                    <w:right w:val="nil"/>
                  </w:tcBorders>
                  <w:noWrap/>
                  <w:tcMar>
                    <w:top w:w="15" w:type="dxa"/>
                    <w:left w:w="15" w:type="dxa"/>
                    <w:bottom w:w="0" w:type="dxa"/>
                    <w:right w:w="15" w:type="dxa"/>
                  </w:tcMar>
                  <w:vAlign w:val="bottom"/>
                  <w:hideMark/>
                </w:tcPr>
                <w:p w14:paraId="31236CF1"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2009</w:t>
                  </w:r>
                </w:p>
              </w:tc>
            </w:tr>
            <w:tr w:rsidR="00E41661" w:rsidRPr="00E41661" w14:paraId="71292BA5"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1004560A"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Saydee</w:t>
                  </w:r>
                </w:p>
              </w:tc>
              <w:tc>
                <w:tcPr>
                  <w:tcW w:w="2100" w:type="dxa"/>
                  <w:tcBorders>
                    <w:top w:val="nil"/>
                    <w:left w:val="nil"/>
                    <w:bottom w:val="nil"/>
                    <w:right w:val="nil"/>
                  </w:tcBorders>
                  <w:noWrap/>
                  <w:tcMar>
                    <w:top w:w="15" w:type="dxa"/>
                    <w:left w:w="15" w:type="dxa"/>
                    <w:bottom w:w="0" w:type="dxa"/>
                    <w:right w:w="15" w:type="dxa"/>
                  </w:tcMar>
                  <w:vAlign w:val="bottom"/>
                  <w:hideMark/>
                </w:tcPr>
                <w:p w14:paraId="11656B44"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Upper Dublin</w:t>
                  </w:r>
                </w:p>
              </w:tc>
              <w:tc>
                <w:tcPr>
                  <w:tcW w:w="0" w:type="auto"/>
                  <w:tcBorders>
                    <w:top w:val="nil"/>
                    <w:left w:val="nil"/>
                    <w:bottom w:val="nil"/>
                    <w:right w:val="nil"/>
                  </w:tcBorders>
                  <w:noWrap/>
                  <w:tcMar>
                    <w:top w:w="15" w:type="dxa"/>
                    <w:left w:w="15" w:type="dxa"/>
                    <w:bottom w:w="0" w:type="dxa"/>
                    <w:right w:w="15" w:type="dxa"/>
                  </w:tcMar>
                  <w:vAlign w:val="bottom"/>
                  <w:hideMark/>
                </w:tcPr>
                <w:p w14:paraId="7AD0DAEE"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22</w:t>
                  </w:r>
                </w:p>
              </w:tc>
              <w:tc>
                <w:tcPr>
                  <w:tcW w:w="0" w:type="auto"/>
                  <w:tcBorders>
                    <w:top w:val="nil"/>
                    <w:left w:val="nil"/>
                    <w:bottom w:val="nil"/>
                    <w:right w:val="nil"/>
                  </w:tcBorders>
                  <w:noWrap/>
                  <w:tcMar>
                    <w:top w:w="15" w:type="dxa"/>
                    <w:left w:w="15" w:type="dxa"/>
                    <w:bottom w:w="0" w:type="dxa"/>
                    <w:right w:w="15" w:type="dxa"/>
                  </w:tcMar>
                  <w:vAlign w:val="bottom"/>
                  <w:hideMark/>
                </w:tcPr>
                <w:p w14:paraId="396BC463"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226</w:t>
                  </w:r>
                </w:p>
              </w:tc>
              <w:tc>
                <w:tcPr>
                  <w:tcW w:w="0" w:type="auto"/>
                  <w:tcBorders>
                    <w:top w:val="nil"/>
                    <w:left w:val="nil"/>
                    <w:bottom w:val="nil"/>
                    <w:right w:val="nil"/>
                  </w:tcBorders>
                  <w:noWrap/>
                  <w:tcMar>
                    <w:top w:w="15" w:type="dxa"/>
                    <w:left w:w="15" w:type="dxa"/>
                    <w:bottom w:w="0" w:type="dxa"/>
                    <w:right w:w="15" w:type="dxa"/>
                  </w:tcMar>
                  <w:vAlign w:val="bottom"/>
                  <w:hideMark/>
                </w:tcPr>
                <w:p w14:paraId="7659E167"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2018</w:t>
                  </w:r>
                </w:p>
              </w:tc>
            </w:tr>
            <w:tr w:rsidR="00E41661" w:rsidRPr="00E41661" w14:paraId="67142EF2"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537C4344"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Downs</w:t>
                  </w:r>
                </w:p>
              </w:tc>
              <w:tc>
                <w:tcPr>
                  <w:tcW w:w="2100" w:type="dxa"/>
                  <w:tcBorders>
                    <w:top w:val="nil"/>
                    <w:left w:val="nil"/>
                    <w:bottom w:val="nil"/>
                    <w:right w:val="nil"/>
                  </w:tcBorders>
                  <w:noWrap/>
                  <w:tcMar>
                    <w:top w:w="15" w:type="dxa"/>
                    <w:left w:w="15" w:type="dxa"/>
                    <w:bottom w:w="0" w:type="dxa"/>
                    <w:right w:w="15" w:type="dxa"/>
                  </w:tcMar>
                  <w:vAlign w:val="bottom"/>
                  <w:hideMark/>
                </w:tcPr>
                <w:p w14:paraId="612D57F3"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WC East</w:t>
                  </w:r>
                </w:p>
              </w:tc>
              <w:tc>
                <w:tcPr>
                  <w:tcW w:w="0" w:type="auto"/>
                  <w:tcBorders>
                    <w:top w:val="nil"/>
                    <w:left w:val="nil"/>
                    <w:bottom w:val="nil"/>
                    <w:right w:val="nil"/>
                  </w:tcBorders>
                  <w:noWrap/>
                  <w:tcMar>
                    <w:top w:w="15" w:type="dxa"/>
                    <w:left w:w="15" w:type="dxa"/>
                    <w:bottom w:w="0" w:type="dxa"/>
                    <w:right w:w="15" w:type="dxa"/>
                  </w:tcMar>
                  <w:vAlign w:val="bottom"/>
                  <w:hideMark/>
                </w:tcPr>
                <w:p w14:paraId="2393F3B9"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27</w:t>
                  </w:r>
                </w:p>
              </w:tc>
              <w:tc>
                <w:tcPr>
                  <w:tcW w:w="0" w:type="auto"/>
                  <w:tcBorders>
                    <w:top w:val="nil"/>
                    <w:left w:val="nil"/>
                    <w:bottom w:val="nil"/>
                    <w:right w:val="nil"/>
                  </w:tcBorders>
                  <w:noWrap/>
                  <w:tcMar>
                    <w:top w:w="15" w:type="dxa"/>
                    <w:left w:w="15" w:type="dxa"/>
                    <w:bottom w:w="0" w:type="dxa"/>
                    <w:right w:w="15" w:type="dxa"/>
                  </w:tcMar>
                  <w:vAlign w:val="bottom"/>
                  <w:hideMark/>
                </w:tcPr>
                <w:p w14:paraId="7DF9D001"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226</w:t>
                  </w:r>
                </w:p>
              </w:tc>
              <w:tc>
                <w:tcPr>
                  <w:tcW w:w="0" w:type="auto"/>
                  <w:tcBorders>
                    <w:top w:val="nil"/>
                    <w:left w:val="nil"/>
                    <w:bottom w:val="nil"/>
                    <w:right w:val="nil"/>
                  </w:tcBorders>
                  <w:noWrap/>
                  <w:tcMar>
                    <w:top w:w="15" w:type="dxa"/>
                    <w:left w:w="15" w:type="dxa"/>
                    <w:bottom w:w="0" w:type="dxa"/>
                    <w:right w:w="15" w:type="dxa"/>
                  </w:tcMar>
                  <w:vAlign w:val="bottom"/>
                  <w:hideMark/>
                </w:tcPr>
                <w:p w14:paraId="73ADA15C"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1997</w:t>
                  </w:r>
                </w:p>
              </w:tc>
            </w:tr>
            <w:tr w:rsidR="00E41661" w:rsidRPr="00E41661" w14:paraId="305F69DC"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0C59E2BE"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Holcombe</w:t>
                  </w:r>
                </w:p>
              </w:tc>
              <w:tc>
                <w:tcPr>
                  <w:tcW w:w="2100" w:type="dxa"/>
                  <w:tcBorders>
                    <w:top w:val="nil"/>
                    <w:left w:val="nil"/>
                    <w:bottom w:val="nil"/>
                    <w:right w:val="nil"/>
                  </w:tcBorders>
                  <w:noWrap/>
                  <w:tcMar>
                    <w:top w:w="15" w:type="dxa"/>
                    <w:left w:w="15" w:type="dxa"/>
                    <w:bottom w:w="0" w:type="dxa"/>
                    <w:right w:w="15" w:type="dxa"/>
                  </w:tcMar>
                  <w:vAlign w:val="bottom"/>
                  <w:hideMark/>
                </w:tcPr>
                <w:p w14:paraId="6F5C4AEB"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Haverford School</w:t>
                  </w:r>
                </w:p>
              </w:tc>
              <w:tc>
                <w:tcPr>
                  <w:tcW w:w="0" w:type="auto"/>
                  <w:tcBorders>
                    <w:top w:val="nil"/>
                    <w:left w:val="nil"/>
                    <w:bottom w:val="nil"/>
                    <w:right w:val="nil"/>
                  </w:tcBorders>
                  <w:noWrap/>
                  <w:tcMar>
                    <w:top w:w="15" w:type="dxa"/>
                    <w:left w:w="15" w:type="dxa"/>
                    <w:bottom w:w="0" w:type="dxa"/>
                    <w:right w:w="15" w:type="dxa"/>
                  </w:tcMar>
                  <w:vAlign w:val="bottom"/>
                  <w:hideMark/>
                </w:tcPr>
                <w:p w14:paraId="42B3068B"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24</w:t>
                  </w:r>
                </w:p>
              </w:tc>
              <w:tc>
                <w:tcPr>
                  <w:tcW w:w="0" w:type="auto"/>
                  <w:tcBorders>
                    <w:top w:val="nil"/>
                    <w:left w:val="nil"/>
                    <w:bottom w:val="nil"/>
                    <w:right w:val="nil"/>
                  </w:tcBorders>
                  <w:noWrap/>
                  <w:tcMar>
                    <w:top w:w="15" w:type="dxa"/>
                    <w:left w:w="15" w:type="dxa"/>
                    <w:bottom w:w="0" w:type="dxa"/>
                    <w:right w:w="15" w:type="dxa"/>
                  </w:tcMar>
                  <w:vAlign w:val="bottom"/>
                  <w:hideMark/>
                </w:tcPr>
                <w:p w14:paraId="690ECEFF"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225</w:t>
                  </w:r>
                </w:p>
              </w:tc>
              <w:tc>
                <w:tcPr>
                  <w:tcW w:w="0" w:type="auto"/>
                  <w:tcBorders>
                    <w:top w:val="nil"/>
                    <w:left w:val="nil"/>
                    <w:bottom w:val="nil"/>
                    <w:right w:val="nil"/>
                  </w:tcBorders>
                  <w:noWrap/>
                  <w:tcMar>
                    <w:top w:w="15" w:type="dxa"/>
                    <w:left w:w="15" w:type="dxa"/>
                    <w:bottom w:w="0" w:type="dxa"/>
                    <w:right w:w="15" w:type="dxa"/>
                  </w:tcMar>
                  <w:vAlign w:val="bottom"/>
                  <w:hideMark/>
                </w:tcPr>
                <w:p w14:paraId="7827F7EE"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2004</w:t>
                  </w:r>
                </w:p>
              </w:tc>
            </w:tr>
            <w:tr w:rsidR="00E41661" w:rsidRPr="00E41661" w14:paraId="6600617A"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576CF543"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R. Campbell</w:t>
                  </w:r>
                </w:p>
              </w:tc>
              <w:tc>
                <w:tcPr>
                  <w:tcW w:w="2100" w:type="dxa"/>
                  <w:tcBorders>
                    <w:top w:val="nil"/>
                    <w:left w:val="nil"/>
                    <w:bottom w:val="nil"/>
                    <w:right w:val="nil"/>
                  </w:tcBorders>
                  <w:noWrap/>
                  <w:tcMar>
                    <w:top w:w="15" w:type="dxa"/>
                    <w:left w:w="15" w:type="dxa"/>
                    <w:bottom w:w="0" w:type="dxa"/>
                    <w:right w:w="15" w:type="dxa"/>
                  </w:tcMar>
                  <w:vAlign w:val="bottom"/>
                  <w:hideMark/>
                </w:tcPr>
                <w:p w14:paraId="0A09EB1A"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Episcopal</w:t>
                  </w:r>
                </w:p>
              </w:tc>
              <w:tc>
                <w:tcPr>
                  <w:tcW w:w="0" w:type="auto"/>
                  <w:tcBorders>
                    <w:top w:val="nil"/>
                    <w:left w:val="nil"/>
                    <w:bottom w:val="nil"/>
                    <w:right w:val="nil"/>
                  </w:tcBorders>
                  <w:noWrap/>
                  <w:tcMar>
                    <w:top w:w="15" w:type="dxa"/>
                    <w:left w:w="15" w:type="dxa"/>
                    <w:bottom w:w="0" w:type="dxa"/>
                    <w:right w:w="15" w:type="dxa"/>
                  </w:tcMar>
                  <w:vAlign w:val="bottom"/>
                  <w:hideMark/>
                </w:tcPr>
                <w:p w14:paraId="398CFD2B"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41</w:t>
                  </w:r>
                </w:p>
              </w:tc>
              <w:tc>
                <w:tcPr>
                  <w:tcW w:w="0" w:type="auto"/>
                  <w:tcBorders>
                    <w:top w:val="nil"/>
                    <w:left w:val="nil"/>
                    <w:bottom w:val="nil"/>
                    <w:right w:val="nil"/>
                  </w:tcBorders>
                  <w:noWrap/>
                  <w:tcMar>
                    <w:top w:w="15" w:type="dxa"/>
                    <w:left w:w="15" w:type="dxa"/>
                    <w:bottom w:w="0" w:type="dxa"/>
                    <w:right w:w="15" w:type="dxa"/>
                  </w:tcMar>
                  <w:vAlign w:val="bottom"/>
                  <w:hideMark/>
                </w:tcPr>
                <w:p w14:paraId="70D9215A"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224</w:t>
                  </w:r>
                </w:p>
              </w:tc>
              <w:tc>
                <w:tcPr>
                  <w:tcW w:w="0" w:type="auto"/>
                  <w:tcBorders>
                    <w:top w:val="nil"/>
                    <w:left w:val="nil"/>
                    <w:bottom w:val="nil"/>
                    <w:right w:val="nil"/>
                  </w:tcBorders>
                  <w:noWrap/>
                  <w:tcMar>
                    <w:top w:w="15" w:type="dxa"/>
                    <w:left w:w="15" w:type="dxa"/>
                    <w:bottom w:w="0" w:type="dxa"/>
                    <w:right w:w="15" w:type="dxa"/>
                  </w:tcMar>
                  <w:vAlign w:val="bottom"/>
                  <w:hideMark/>
                </w:tcPr>
                <w:p w14:paraId="54E16584"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2006</w:t>
                  </w:r>
                </w:p>
              </w:tc>
            </w:tr>
            <w:tr w:rsidR="00E41661" w:rsidRPr="00E41661" w14:paraId="687A2C57"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37A86E12"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Blewitt</w:t>
                  </w:r>
                </w:p>
              </w:tc>
              <w:tc>
                <w:tcPr>
                  <w:tcW w:w="2100" w:type="dxa"/>
                  <w:tcBorders>
                    <w:top w:val="nil"/>
                    <w:left w:val="nil"/>
                    <w:bottom w:val="nil"/>
                    <w:right w:val="nil"/>
                  </w:tcBorders>
                  <w:noWrap/>
                  <w:tcMar>
                    <w:top w:w="15" w:type="dxa"/>
                    <w:left w:w="15" w:type="dxa"/>
                    <w:bottom w:w="0" w:type="dxa"/>
                    <w:right w:w="15" w:type="dxa"/>
                  </w:tcMar>
                  <w:vAlign w:val="bottom"/>
                  <w:hideMark/>
                </w:tcPr>
                <w:p w14:paraId="53937FD4"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Valley Forge MA</w:t>
                  </w:r>
                </w:p>
              </w:tc>
              <w:tc>
                <w:tcPr>
                  <w:tcW w:w="0" w:type="auto"/>
                  <w:tcBorders>
                    <w:top w:val="nil"/>
                    <w:left w:val="nil"/>
                    <w:bottom w:val="nil"/>
                    <w:right w:val="nil"/>
                  </w:tcBorders>
                  <w:noWrap/>
                  <w:tcMar>
                    <w:top w:w="15" w:type="dxa"/>
                    <w:left w:w="15" w:type="dxa"/>
                    <w:bottom w:w="0" w:type="dxa"/>
                    <w:right w:w="15" w:type="dxa"/>
                  </w:tcMar>
                  <w:vAlign w:val="bottom"/>
                  <w:hideMark/>
                </w:tcPr>
                <w:p w14:paraId="5C9BD94E"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29</w:t>
                  </w:r>
                </w:p>
              </w:tc>
              <w:tc>
                <w:tcPr>
                  <w:tcW w:w="0" w:type="auto"/>
                  <w:tcBorders>
                    <w:top w:val="nil"/>
                    <w:left w:val="nil"/>
                    <w:bottom w:val="nil"/>
                    <w:right w:val="nil"/>
                  </w:tcBorders>
                  <w:noWrap/>
                  <w:tcMar>
                    <w:top w:w="15" w:type="dxa"/>
                    <w:left w:w="15" w:type="dxa"/>
                    <w:bottom w:w="0" w:type="dxa"/>
                    <w:right w:w="15" w:type="dxa"/>
                  </w:tcMar>
                  <w:vAlign w:val="bottom"/>
                  <w:hideMark/>
                </w:tcPr>
                <w:p w14:paraId="61EC77C0"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218</w:t>
                  </w:r>
                </w:p>
              </w:tc>
              <w:tc>
                <w:tcPr>
                  <w:tcW w:w="0" w:type="auto"/>
                  <w:tcBorders>
                    <w:top w:val="nil"/>
                    <w:left w:val="nil"/>
                    <w:bottom w:val="nil"/>
                    <w:right w:val="nil"/>
                  </w:tcBorders>
                  <w:noWrap/>
                  <w:tcMar>
                    <w:top w:w="15" w:type="dxa"/>
                    <w:left w:w="15" w:type="dxa"/>
                    <w:bottom w:w="0" w:type="dxa"/>
                    <w:right w:w="15" w:type="dxa"/>
                  </w:tcMar>
                  <w:vAlign w:val="bottom"/>
                  <w:hideMark/>
                </w:tcPr>
                <w:p w14:paraId="47BAE89A"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1997</w:t>
                  </w:r>
                </w:p>
              </w:tc>
            </w:tr>
            <w:tr w:rsidR="00E41661" w:rsidRPr="00E41661" w14:paraId="34AEE549"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320401FD"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Downs</w:t>
                  </w:r>
                </w:p>
              </w:tc>
              <w:tc>
                <w:tcPr>
                  <w:tcW w:w="2100" w:type="dxa"/>
                  <w:tcBorders>
                    <w:top w:val="nil"/>
                    <w:left w:val="nil"/>
                    <w:bottom w:val="nil"/>
                    <w:right w:val="nil"/>
                  </w:tcBorders>
                  <w:noWrap/>
                  <w:tcMar>
                    <w:top w:w="15" w:type="dxa"/>
                    <w:left w:w="15" w:type="dxa"/>
                    <w:bottom w:w="0" w:type="dxa"/>
                    <w:right w:w="15" w:type="dxa"/>
                  </w:tcMar>
                  <w:vAlign w:val="bottom"/>
                  <w:hideMark/>
                </w:tcPr>
                <w:p w14:paraId="5ECD0E77"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Episcopal</w:t>
                  </w:r>
                </w:p>
              </w:tc>
              <w:tc>
                <w:tcPr>
                  <w:tcW w:w="0" w:type="auto"/>
                  <w:tcBorders>
                    <w:top w:val="nil"/>
                    <w:left w:val="nil"/>
                    <w:bottom w:val="nil"/>
                    <w:right w:val="nil"/>
                  </w:tcBorders>
                  <w:noWrap/>
                  <w:tcMar>
                    <w:top w:w="15" w:type="dxa"/>
                    <w:left w:w="15" w:type="dxa"/>
                    <w:bottom w:w="0" w:type="dxa"/>
                    <w:right w:w="15" w:type="dxa"/>
                  </w:tcMar>
                  <w:vAlign w:val="bottom"/>
                  <w:hideMark/>
                </w:tcPr>
                <w:p w14:paraId="7BB0D6F9"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28</w:t>
                  </w:r>
                </w:p>
              </w:tc>
              <w:tc>
                <w:tcPr>
                  <w:tcW w:w="0" w:type="auto"/>
                  <w:tcBorders>
                    <w:top w:val="nil"/>
                    <w:left w:val="nil"/>
                    <w:bottom w:val="nil"/>
                    <w:right w:val="nil"/>
                  </w:tcBorders>
                  <w:noWrap/>
                  <w:tcMar>
                    <w:top w:w="15" w:type="dxa"/>
                    <w:left w:w="15" w:type="dxa"/>
                    <w:bottom w:w="0" w:type="dxa"/>
                    <w:right w:w="15" w:type="dxa"/>
                  </w:tcMar>
                  <w:vAlign w:val="bottom"/>
                  <w:hideMark/>
                </w:tcPr>
                <w:p w14:paraId="4A34164D"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216</w:t>
                  </w:r>
                </w:p>
              </w:tc>
              <w:tc>
                <w:tcPr>
                  <w:tcW w:w="0" w:type="auto"/>
                  <w:tcBorders>
                    <w:top w:val="nil"/>
                    <w:left w:val="nil"/>
                    <w:bottom w:val="nil"/>
                    <w:right w:val="nil"/>
                  </w:tcBorders>
                  <w:noWrap/>
                  <w:tcMar>
                    <w:top w:w="15" w:type="dxa"/>
                    <w:left w:w="15" w:type="dxa"/>
                    <w:bottom w:w="0" w:type="dxa"/>
                    <w:right w:w="15" w:type="dxa"/>
                  </w:tcMar>
                  <w:vAlign w:val="bottom"/>
                  <w:hideMark/>
                </w:tcPr>
                <w:p w14:paraId="4B486DF3"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1997</w:t>
                  </w:r>
                </w:p>
              </w:tc>
            </w:tr>
            <w:tr w:rsidR="00E41661" w:rsidRPr="00E41661" w14:paraId="14FAD104"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349EEB7A"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Holcombe</w:t>
                  </w:r>
                </w:p>
              </w:tc>
              <w:tc>
                <w:tcPr>
                  <w:tcW w:w="2100" w:type="dxa"/>
                  <w:tcBorders>
                    <w:top w:val="nil"/>
                    <w:left w:val="nil"/>
                    <w:bottom w:val="nil"/>
                    <w:right w:val="nil"/>
                  </w:tcBorders>
                  <w:noWrap/>
                  <w:tcMar>
                    <w:top w:w="15" w:type="dxa"/>
                    <w:left w:w="15" w:type="dxa"/>
                    <w:bottom w:w="0" w:type="dxa"/>
                    <w:right w:w="15" w:type="dxa"/>
                  </w:tcMar>
                  <w:vAlign w:val="bottom"/>
                  <w:hideMark/>
                </w:tcPr>
                <w:p w14:paraId="4FBC6583"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Haverford School</w:t>
                  </w:r>
                </w:p>
              </w:tc>
              <w:tc>
                <w:tcPr>
                  <w:tcW w:w="0" w:type="auto"/>
                  <w:tcBorders>
                    <w:top w:val="nil"/>
                    <w:left w:val="nil"/>
                    <w:bottom w:val="nil"/>
                    <w:right w:val="nil"/>
                  </w:tcBorders>
                  <w:noWrap/>
                  <w:tcMar>
                    <w:top w:w="15" w:type="dxa"/>
                    <w:left w:w="15" w:type="dxa"/>
                    <w:bottom w:w="0" w:type="dxa"/>
                    <w:right w:w="15" w:type="dxa"/>
                  </w:tcMar>
                  <w:vAlign w:val="bottom"/>
                  <w:hideMark/>
                </w:tcPr>
                <w:p w14:paraId="098F234B"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27</w:t>
                  </w:r>
                </w:p>
              </w:tc>
              <w:tc>
                <w:tcPr>
                  <w:tcW w:w="0" w:type="auto"/>
                  <w:tcBorders>
                    <w:top w:val="nil"/>
                    <w:left w:val="nil"/>
                    <w:bottom w:val="nil"/>
                    <w:right w:val="nil"/>
                  </w:tcBorders>
                  <w:noWrap/>
                  <w:tcMar>
                    <w:top w:w="15" w:type="dxa"/>
                    <w:left w:w="15" w:type="dxa"/>
                    <w:bottom w:w="0" w:type="dxa"/>
                    <w:right w:w="15" w:type="dxa"/>
                  </w:tcMar>
                  <w:vAlign w:val="bottom"/>
                  <w:hideMark/>
                </w:tcPr>
                <w:p w14:paraId="53499969"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215</w:t>
                  </w:r>
                </w:p>
              </w:tc>
              <w:tc>
                <w:tcPr>
                  <w:tcW w:w="0" w:type="auto"/>
                  <w:tcBorders>
                    <w:top w:val="nil"/>
                    <w:left w:val="nil"/>
                    <w:bottom w:val="nil"/>
                    <w:right w:val="nil"/>
                  </w:tcBorders>
                  <w:noWrap/>
                  <w:tcMar>
                    <w:top w:w="15" w:type="dxa"/>
                    <w:left w:w="15" w:type="dxa"/>
                    <w:bottom w:w="0" w:type="dxa"/>
                    <w:right w:w="15" w:type="dxa"/>
                  </w:tcMar>
                  <w:vAlign w:val="bottom"/>
                  <w:hideMark/>
                </w:tcPr>
                <w:p w14:paraId="498F2E94"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2005</w:t>
                  </w:r>
                </w:p>
              </w:tc>
            </w:tr>
            <w:tr w:rsidR="00E41661" w:rsidRPr="00E41661" w14:paraId="6C294E46"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7531337B"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Downs</w:t>
                  </w:r>
                </w:p>
              </w:tc>
              <w:tc>
                <w:tcPr>
                  <w:tcW w:w="2100" w:type="dxa"/>
                  <w:tcBorders>
                    <w:top w:val="nil"/>
                    <w:left w:val="nil"/>
                    <w:bottom w:val="nil"/>
                    <w:right w:val="nil"/>
                  </w:tcBorders>
                  <w:noWrap/>
                  <w:tcMar>
                    <w:top w:w="15" w:type="dxa"/>
                    <w:left w:w="15" w:type="dxa"/>
                    <w:bottom w:w="0" w:type="dxa"/>
                    <w:right w:w="15" w:type="dxa"/>
                  </w:tcMar>
                  <w:vAlign w:val="bottom"/>
                  <w:hideMark/>
                </w:tcPr>
                <w:p w14:paraId="7B90FC40"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WC Henderson</w:t>
                  </w:r>
                </w:p>
              </w:tc>
              <w:tc>
                <w:tcPr>
                  <w:tcW w:w="0" w:type="auto"/>
                  <w:tcBorders>
                    <w:top w:val="nil"/>
                    <w:left w:val="nil"/>
                    <w:bottom w:val="nil"/>
                    <w:right w:val="nil"/>
                  </w:tcBorders>
                  <w:noWrap/>
                  <w:tcMar>
                    <w:top w:w="15" w:type="dxa"/>
                    <w:left w:w="15" w:type="dxa"/>
                    <w:bottom w:w="0" w:type="dxa"/>
                    <w:right w:w="15" w:type="dxa"/>
                  </w:tcMar>
                  <w:vAlign w:val="bottom"/>
                  <w:hideMark/>
                </w:tcPr>
                <w:p w14:paraId="042A2C26"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22</w:t>
                  </w:r>
                </w:p>
              </w:tc>
              <w:tc>
                <w:tcPr>
                  <w:tcW w:w="0" w:type="auto"/>
                  <w:tcBorders>
                    <w:top w:val="nil"/>
                    <w:left w:val="nil"/>
                    <w:bottom w:val="nil"/>
                    <w:right w:val="nil"/>
                  </w:tcBorders>
                  <w:noWrap/>
                  <w:tcMar>
                    <w:top w:w="15" w:type="dxa"/>
                    <w:left w:w="15" w:type="dxa"/>
                    <w:bottom w:w="0" w:type="dxa"/>
                    <w:right w:w="15" w:type="dxa"/>
                  </w:tcMar>
                  <w:vAlign w:val="bottom"/>
                  <w:hideMark/>
                </w:tcPr>
                <w:p w14:paraId="60EC5BE2"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215</w:t>
                  </w:r>
                </w:p>
              </w:tc>
              <w:tc>
                <w:tcPr>
                  <w:tcW w:w="0" w:type="auto"/>
                  <w:tcBorders>
                    <w:top w:val="nil"/>
                    <w:left w:val="nil"/>
                    <w:bottom w:val="nil"/>
                    <w:right w:val="nil"/>
                  </w:tcBorders>
                  <w:noWrap/>
                  <w:tcMar>
                    <w:top w:w="15" w:type="dxa"/>
                    <w:left w:w="15" w:type="dxa"/>
                    <w:bottom w:w="0" w:type="dxa"/>
                    <w:right w:w="15" w:type="dxa"/>
                  </w:tcMar>
                  <w:vAlign w:val="bottom"/>
                  <w:hideMark/>
                </w:tcPr>
                <w:p w14:paraId="668DE223"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1997</w:t>
                  </w:r>
                </w:p>
              </w:tc>
            </w:tr>
            <w:tr w:rsidR="00E41661" w:rsidRPr="00E41661" w14:paraId="04B01144"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07ACD369"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Downs</w:t>
                  </w:r>
                </w:p>
              </w:tc>
              <w:tc>
                <w:tcPr>
                  <w:tcW w:w="2100" w:type="dxa"/>
                  <w:tcBorders>
                    <w:top w:val="nil"/>
                    <w:left w:val="nil"/>
                    <w:bottom w:val="nil"/>
                    <w:right w:val="nil"/>
                  </w:tcBorders>
                  <w:noWrap/>
                  <w:tcMar>
                    <w:top w:w="15" w:type="dxa"/>
                    <w:left w:w="15" w:type="dxa"/>
                    <w:bottom w:w="0" w:type="dxa"/>
                    <w:right w:w="15" w:type="dxa"/>
                  </w:tcMar>
                  <w:vAlign w:val="bottom"/>
                  <w:hideMark/>
                </w:tcPr>
                <w:p w14:paraId="0C371FEA"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Penn Charter</w:t>
                  </w:r>
                </w:p>
              </w:tc>
              <w:tc>
                <w:tcPr>
                  <w:tcW w:w="0" w:type="auto"/>
                  <w:tcBorders>
                    <w:top w:val="nil"/>
                    <w:left w:val="nil"/>
                    <w:bottom w:val="nil"/>
                    <w:right w:val="nil"/>
                  </w:tcBorders>
                  <w:noWrap/>
                  <w:tcMar>
                    <w:top w:w="15" w:type="dxa"/>
                    <w:left w:w="15" w:type="dxa"/>
                    <w:bottom w:w="0" w:type="dxa"/>
                    <w:right w:w="15" w:type="dxa"/>
                  </w:tcMar>
                  <w:vAlign w:val="bottom"/>
                  <w:hideMark/>
                </w:tcPr>
                <w:p w14:paraId="39D01366"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21</w:t>
                  </w:r>
                </w:p>
              </w:tc>
              <w:tc>
                <w:tcPr>
                  <w:tcW w:w="0" w:type="auto"/>
                  <w:tcBorders>
                    <w:top w:val="nil"/>
                    <w:left w:val="nil"/>
                    <w:bottom w:val="nil"/>
                    <w:right w:val="nil"/>
                  </w:tcBorders>
                  <w:noWrap/>
                  <w:tcMar>
                    <w:top w:w="15" w:type="dxa"/>
                    <w:left w:w="15" w:type="dxa"/>
                    <w:bottom w:w="0" w:type="dxa"/>
                    <w:right w:w="15" w:type="dxa"/>
                  </w:tcMar>
                  <w:vAlign w:val="bottom"/>
                  <w:hideMark/>
                </w:tcPr>
                <w:p w14:paraId="7E84FD27"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214</w:t>
                  </w:r>
                </w:p>
              </w:tc>
              <w:tc>
                <w:tcPr>
                  <w:tcW w:w="0" w:type="auto"/>
                  <w:tcBorders>
                    <w:top w:val="nil"/>
                    <w:left w:val="nil"/>
                    <w:bottom w:val="nil"/>
                    <w:right w:val="nil"/>
                  </w:tcBorders>
                  <w:noWrap/>
                  <w:tcMar>
                    <w:top w:w="15" w:type="dxa"/>
                    <w:left w:w="15" w:type="dxa"/>
                    <w:bottom w:w="0" w:type="dxa"/>
                    <w:right w:w="15" w:type="dxa"/>
                  </w:tcMar>
                  <w:vAlign w:val="bottom"/>
                  <w:hideMark/>
                </w:tcPr>
                <w:p w14:paraId="4EF0BDD9"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1997</w:t>
                  </w:r>
                </w:p>
              </w:tc>
            </w:tr>
            <w:tr w:rsidR="00E41661" w:rsidRPr="00E41661" w14:paraId="4147EC05"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7193129A"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Saydee</w:t>
                  </w:r>
                </w:p>
              </w:tc>
              <w:tc>
                <w:tcPr>
                  <w:tcW w:w="2100" w:type="dxa"/>
                  <w:tcBorders>
                    <w:top w:val="nil"/>
                    <w:left w:val="nil"/>
                    <w:bottom w:val="nil"/>
                    <w:right w:val="nil"/>
                  </w:tcBorders>
                  <w:noWrap/>
                  <w:tcMar>
                    <w:top w:w="15" w:type="dxa"/>
                    <w:left w:w="15" w:type="dxa"/>
                    <w:bottom w:w="0" w:type="dxa"/>
                    <w:right w:w="15" w:type="dxa"/>
                  </w:tcMar>
                  <w:vAlign w:val="bottom"/>
                  <w:hideMark/>
                </w:tcPr>
                <w:p w14:paraId="323D80ED"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SCH Academy</w:t>
                  </w:r>
                </w:p>
              </w:tc>
              <w:tc>
                <w:tcPr>
                  <w:tcW w:w="0" w:type="auto"/>
                  <w:tcBorders>
                    <w:top w:val="nil"/>
                    <w:left w:val="nil"/>
                    <w:bottom w:val="nil"/>
                    <w:right w:val="nil"/>
                  </w:tcBorders>
                  <w:noWrap/>
                  <w:tcMar>
                    <w:top w:w="15" w:type="dxa"/>
                    <w:left w:w="15" w:type="dxa"/>
                    <w:bottom w:w="0" w:type="dxa"/>
                    <w:right w:w="15" w:type="dxa"/>
                  </w:tcMar>
                  <w:vAlign w:val="bottom"/>
                  <w:hideMark/>
                </w:tcPr>
                <w:p w14:paraId="7C87DBFC"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28</w:t>
                  </w:r>
                </w:p>
              </w:tc>
              <w:tc>
                <w:tcPr>
                  <w:tcW w:w="0" w:type="auto"/>
                  <w:tcBorders>
                    <w:top w:val="nil"/>
                    <w:left w:val="nil"/>
                    <w:bottom w:val="nil"/>
                    <w:right w:val="nil"/>
                  </w:tcBorders>
                  <w:noWrap/>
                  <w:tcMar>
                    <w:top w:w="15" w:type="dxa"/>
                    <w:left w:w="15" w:type="dxa"/>
                    <w:bottom w:w="0" w:type="dxa"/>
                    <w:right w:w="15" w:type="dxa"/>
                  </w:tcMar>
                  <w:vAlign w:val="bottom"/>
                  <w:hideMark/>
                </w:tcPr>
                <w:p w14:paraId="030F553A"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213</w:t>
                  </w:r>
                </w:p>
              </w:tc>
              <w:tc>
                <w:tcPr>
                  <w:tcW w:w="0" w:type="auto"/>
                  <w:tcBorders>
                    <w:top w:val="nil"/>
                    <w:left w:val="nil"/>
                    <w:bottom w:val="nil"/>
                    <w:right w:val="nil"/>
                  </w:tcBorders>
                  <w:noWrap/>
                  <w:tcMar>
                    <w:top w:w="15" w:type="dxa"/>
                    <w:left w:w="15" w:type="dxa"/>
                    <w:bottom w:w="0" w:type="dxa"/>
                    <w:right w:w="15" w:type="dxa"/>
                  </w:tcMar>
                  <w:vAlign w:val="bottom"/>
                  <w:hideMark/>
                </w:tcPr>
                <w:p w14:paraId="7E453D27"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2016</w:t>
                  </w:r>
                </w:p>
              </w:tc>
            </w:tr>
            <w:tr w:rsidR="00E41661" w:rsidRPr="00E41661" w14:paraId="0C47AD6E"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7F36471E"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Stilley</w:t>
                  </w:r>
                </w:p>
              </w:tc>
              <w:tc>
                <w:tcPr>
                  <w:tcW w:w="2100" w:type="dxa"/>
                  <w:tcBorders>
                    <w:top w:val="nil"/>
                    <w:left w:val="nil"/>
                    <w:bottom w:val="nil"/>
                    <w:right w:val="nil"/>
                  </w:tcBorders>
                  <w:noWrap/>
                  <w:tcMar>
                    <w:top w:w="15" w:type="dxa"/>
                    <w:left w:w="15" w:type="dxa"/>
                    <w:bottom w:w="0" w:type="dxa"/>
                    <w:right w:w="15" w:type="dxa"/>
                  </w:tcMar>
                  <w:vAlign w:val="bottom"/>
                  <w:hideMark/>
                </w:tcPr>
                <w:p w14:paraId="605338CA"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Roman</w:t>
                  </w:r>
                </w:p>
              </w:tc>
              <w:tc>
                <w:tcPr>
                  <w:tcW w:w="0" w:type="auto"/>
                  <w:tcBorders>
                    <w:top w:val="nil"/>
                    <w:left w:val="nil"/>
                    <w:bottom w:val="nil"/>
                    <w:right w:val="nil"/>
                  </w:tcBorders>
                  <w:noWrap/>
                  <w:tcMar>
                    <w:top w:w="15" w:type="dxa"/>
                    <w:left w:w="15" w:type="dxa"/>
                    <w:bottom w:w="0" w:type="dxa"/>
                    <w:right w:w="15" w:type="dxa"/>
                  </w:tcMar>
                  <w:vAlign w:val="bottom"/>
                  <w:hideMark/>
                </w:tcPr>
                <w:p w14:paraId="73B696FD"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31</w:t>
                  </w:r>
                </w:p>
              </w:tc>
              <w:tc>
                <w:tcPr>
                  <w:tcW w:w="0" w:type="auto"/>
                  <w:tcBorders>
                    <w:top w:val="nil"/>
                    <w:left w:val="nil"/>
                    <w:bottom w:val="nil"/>
                    <w:right w:val="nil"/>
                  </w:tcBorders>
                  <w:noWrap/>
                  <w:tcMar>
                    <w:top w:w="15" w:type="dxa"/>
                    <w:left w:w="15" w:type="dxa"/>
                    <w:bottom w:w="0" w:type="dxa"/>
                    <w:right w:w="15" w:type="dxa"/>
                  </w:tcMar>
                  <w:vAlign w:val="bottom"/>
                  <w:hideMark/>
                </w:tcPr>
                <w:p w14:paraId="3ECB608C"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210</w:t>
                  </w:r>
                </w:p>
              </w:tc>
              <w:tc>
                <w:tcPr>
                  <w:tcW w:w="0" w:type="auto"/>
                  <w:tcBorders>
                    <w:top w:val="nil"/>
                    <w:left w:val="nil"/>
                    <w:bottom w:val="nil"/>
                    <w:right w:val="nil"/>
                  </w:tcBorders>
                  <w:noWrap/>
                  <w:tcMar>
                    <w:top w:w="15" w:type="dxa"/>
                    <w:left w:w="15" w:type="dxa"/>
                    <w:bottom w:w="0" w:type="dxa"/>
                    <w:right w:w="15" w:type="dxa"/>
                  </w:tcMar>
                  <w:vAlign w:val="bottom"/>
                  <w:hideMark/>
                </w:tcPr>
                <w:p w14:paraId="1B439F6C"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1990</w:t>
                  </w:r>
                </w:p>
              </w:tc>
            </w:tr>
            <w:tr w:rsidR="00E41661" w:rsidRPr="00E41661" w14:paraId="28A6B0B1"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34D51B78"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I. Campbell</w:t>
                  </w:r>
                </w:p>
              </w:tc>
              <w:tc>
                <w:tcPr>
                  <w:tcW w:w="2100" w:type="dxa"/>
                  <w:tcBorders>
                    <w:top w:val="nil"/>
                    <w:left w:val="nil"/>
                    <w:bottom w:val="nil"/>
                    <w:right w:val="nil"/>
                  </w:tcBorders>
                  <w:noWrap/>
                  <w:tcMar>
                    <w:top w:w="15" w:type="dxa"/>
                    <w:left w:w="15" w:type="dxa"/>
                    <w:bottom w:w="0" w:type="dxa"/>
                    <w:right w:w="15" w:type="dxa"/>
                  </w:tcMar>
                  <w:vAlign w:val="bottom"/>
                  <w:hideMark/>
                </w:tcPr>
                <w:p w14:paraId="6E8BA182"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Haverford School</w:t>
                  </w:r>
                </w:p>
              </w:tc>
              <w:tc>
                <w:tcPr>
                  <w:tcW w:w="0" w:type="auto"/>
                  <w:tcBorders>
                    <w:top w:val="nil"/>
                    <w:left w:val="nil"/>
                    <w:bottom w:val="nil"/>
                    <w:right w:val="nil"/>
                  </w:tcBorders>
                  <w:noWrap/>
                  <w:tcMar>
                    <w:top w:w="15" w:type="dxa"/>
                    <w:left w:w="15" w:type="dxa"/>
                    <w:bottom w:w="0" w:type="dxa"/>
                    <w:right w:w="15" w:type="dxa"/>
                  </w:tcMar>
                  <w:vAlign w:val="bottom"/>
                  <w:hideMark/>
                </w:tcPr>
                <w:p w14:paraId="7DBFED09"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22</w:t>
                  </w:r>
                </w:p>
              </w:tc>
              <w:tc>
                <w:tcPr>
                  <w:tcW w:w="0" w:type="auto"/>
                  <w:tcBorders>
                    <w:top w:val="nil"/>
                    <w:left w:val="nil"/>
                    <w:bottom w:val="nil"/>
                    <w:right w:val="nil"/>
                  </w:tcBorders>
                  <w:noWrap/>
                  <w:tcMar>
                    <w:top w:w="15" w:type="dxa"/>
                    <w:left w:w="15" w:type="dxa"/>
                    <w:bottom w:w="0" w:type="dxa"/>
                    <w:right w:w="15" w:type="dxa"/>
                  </w:tcMar>
                  <w:vAlign w:val="bottom"/>
                  <w:hideMark/>
                </w:tcPr>
                <w:p w14:paraId="46F5795D"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201</w:t>
                  </w:r>
                </w:p>
              </w:tc>
              <w:tc>
                <w:tcPr>
                  <w:tcW w:w="0" w:type="auto"/>
                  <w:tcBorders>
                    <w:top w:val="nil"/>
                    <w:left w:val="nil"/>
                    <w:bottom w:val="nil"/>
                    <w:right w:val="nil"/>
                  </w:tcBorders>
                  <w:noWrap/>
                  <w:tcMar>
                    <w:top w:w="15" w:type="dxa"/>
                    <w:left w:w="15" w:type="dxa"/>
                    <w:bottom w:w="0" w:type="dxa"/>
                    <w:right w:w="15" w:type="dxa"/>
                  </w:tcMar>
                  <w:vAlign w:val="bottom"/>
                  <w:hideMark/>
                </w:tcPr>
                <w:p w14:paraId="523DD1CE"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2008</w:t>
                  </w:r>
                </w:p>
              </w:tc>
            </w:tr>
            <w:tr w:rsidR="00E41661" w:rsidRPr="00E41661" w14:paraId="26811CEC"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1DD53C83"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Holcombe</w:t>
                  </w:r>
                </w:p>
              </w:tc>
              <w:tc>
                <w:tcPr>
                  <w:tcW w:w="2100" w:type="dxa"/>
                  <w:tcBorders>
                    <w:top w:val="nil"/>
                    <w:left w:val="nil"/>
                    <w:bottom w:val="nil"/>
                    <w:right w:val="nil"/>
                  </w:tcBorders>
                  <w:noWrap/>
                  <w:tcMar>
                    <w:top w:w="15" w:type="dxa"/>
                    <w:left w:w="15" w:type="dxa"/>
                    <w:bottom w:w="0" w:type="dxa"/>
                    <w:right w:w="15" w:type="dxa"/>
                  </w:tcMar>
                  <w:vAlign w:val="bottom"/>
                  <w:hideMark/>
                </w:tcPr>
                <w:p w14:paraId="187F28A3"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Episcopal</w:t>
                  </w:r>
                </w:p>
              </w:tc>
              <w:tc>
                <w:tcPr>
                  <w:tcW w:w="0" w:type="auto"/>
                  <w:tcBorders>
                    <w:top w:val="nil"/>
                    <w:left w:val="nil"/>
                    <w:bottom w:val="nil"/>
                    <w:right w:val="nil"/>
                  </w:tcBorders>
                  <w:noWrap/>
                  <w:tcMar>
                    <w:top w:w="15" w:type="dxa"/>
                    <w:left w:w="15" w:type="dxa"/>
                    <w:bottom w:w="0" w:type="dxa"/>
                    <w:right w:w="15" w:type="dxa"/>
                  </w:tcMar>
                  <w:vAlign w:val="bottom"/>
                  <w:hideMark/>
                </w:tcPr>
                <w:p w14:paraId="6146ADC9"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39</w:t>
                  </w:r>
                </w:p>
              </w:tc>
              <w:tc>
                <w:tcPr>
                  <w:tcW w:w="0" w:type="auto"/>
                  <w:tcBorders>
                    <w:top w:val="nil"/>
                    <w:left w:val="nil"/>
                    <w:bottom w:val="nil"/>
                    <w:right w:val="nil"/>
                  </w:tcBorders>
                  <w:noWrap/>
                  <w:tcMar>
                    <w:top w:w="15" w:type="dxa"/>
                    <w:left w:w="15" w:type="dxa"/>
                    <w:bottom w:w="0" w:type="dxa"/>
                    <w:right w:w="15" w:type="dxa"/>
                  </w:tcMar>
                  <w:vAlign w:val="bottom"/>
                  <w:hideMark/>
                </w:tcPr>
                <w:p w14:paraId="6F85D72D"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200</w:t>
                  </w:r>
                </w:p>
              </w:tc>
              <w:tc>
                <w:tcPr>
                  <w:tcW w:w="0" w:type="auto"/>
                  <w:tcBorders>
                    <w:top w:val="nil"/>
                    <w:left w:val="nil"/>
                    <w:bottom w:val="nil"/>
                    <w:right w:val="nil"/>
                  </w:tcBorders>
                  <w:noWrap/>
                  <w:tcMar>
                    <w:top w:w="15" w:type="dxa"/>
                    <w:left w:w="15" w:type="dxa"/>
                    <w:bottom w:w="0" w:type="dxa"/>
                    <w:right w:w="15" w:type="dxa"/>
                  </w:tcMar>
                  <w:vAlign w:val="bottom"/>
                  <w:hideMark/>
                </w:tcPr>
                <w:p w14:paraId="7C9CCD69"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2006</w:t>
                  </w:r>
                </w:p>
              </w:tc>
            </w:tr>
            <w:tr w:rsidR="00E41661" w:rsidRPr="00E41661" w14:paraId="19001E7E" w14:textId="77777777">
              <w:trPr>
                <w:trHeight w:val="315"/>
                <w:jc w:val="center"/>
              </w:trPr>
              <w:tc>
                <w:tcPr>
                  <w:tcW w:w="1680" w:type="dxa"/>
                  <w:tcBorders>
                    <w:top w:val="nil"/>
                    <w:left w:val="nil"/>
                    <w:bottom w:val="nil"/>
                    <w:right w:val="nil"/>
                  </w:tcBorders>
                  <w:noWrap/>
                  <w:tcMar>
                    <w:top w:w="15" w:type="dxa"/>
                    <w:left w:w="15" w:type="dxa"/>
                    <w:bottom w:w="0" w:type="dxa"/>
                    <w:right w:w="15" w:type="dxa"/>
                  </w:tcMar>
                  <w:vAlign w:val="bottom"/>
                  <w:hideMark/>
                </w:tcPr>
                <w:p w14:paraId="423F533D"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Downs</w:t>
                  </w:r>
                </w:p>
              </w:tc>
              <w:tc>
                <w:tcPr>
                  <w:tcW w:w="2100" w:type="dxa"/>
                  <w:tcBorders>
                    <w:top w:val="nil"/>
                    <w:left w:val="nil"/>
                    <w:bottom w:val="nil"/>
                    <w:right w:val="nil"/>
                  </w:tcBorders>
                  <w:noWrap/>
                  <w:tcMar>
                    <w:top w:w="15" w:type="dxa"/>
                    <w:left w:w="15" w:type="dxa"/>
                    <w:bottom w:w="0" w:type="dxa"/>
                    <w:right w:w="15" w:type="dxa"/>
                  </w:tcMar>
                  <w:vAlign w:val="bottom"/>
                  <w:hideMark/>
                </w:tcPr>
                <w:p w14:paraId="12692C45" w14:textId="77777777" w:rsidR="00E41661" w:rsidRPr="00E41661" w:rsidRDefault="00E41661" w:rsidP="00E41661">
                  <w:pPr>
                    <w:spacing w:after="0" w:line="240" w:lineRule="auto"/>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Chester</w:t>
                  </w:r>
                </w:p>
              </w:tc>
              <w:tc>
                <w:tcPr>
                  <w:tcW w:w="0" w:type="auto"/>
                  <w:tcBorders>
                    <w:top w:val="nil"/>
                    <w:left w:val="nil"/>
                    <w:bottom w:val="nil"/>
                    <w:right w:val="nil"/>
                  </w:tcBorders>
                  <w:noWrap/>
                  <w:tcMar>
                    <w:top w:w="15" w:type="dxa"/>
                    <w:left w:w="15" w:type="dxa"/>
                    <w:bottom w:w="0" w:type="dxa"/>
                    <w:right w:w="15" w:type="dxa"/>
                  </w:tcMar>
                  <w:vAlign w:val="bottom"/>
                  <w:hideMark/>
                </w:tcPr>
                <w:p w14:paraId="67D41620"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34</w:t>
                  </w:r>
                </w:p>
              </w:tc>
              <w:tc>
                <w:tcPr>
                  <w:tcW w:w="0" w:type="auto"/>
                  <w:tcBorders>
                    <w:top w:val="nil"/>
                    <w:left w:val="nil"/>
                    <w:bottom w:val="nil"/>
                    <w:right w:val="nil"/>
                  </w:tcBorders>
                  <w:noWrap/>
                  <w:tcMar>
                    <w:top w:w="15" w:type="dxa"/>
                    <w:left w:w="15" w:type="dxa"/>
                    <w:bottom w:w="0" w:type="dxa"/>
                    <w:right w:w="15" w:type="dxa"/>
                  </w:tcMar>
                  <w:vAlign w:val="bottom"/>
                  <w:hideMark/>
                </w:tcPr>
                <w:p w14:paraId="4E61B945"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b/>
                      <w:bCs/>
                      <w:color w:val="000000"/>
                      <w:sz w:val="24"/>
                      <w:szCs w:val="24"/>
                    </w:rPr>
                    <w:t>200</w:t>
                  </w:r>
                </w:p>
              </w:tc>
              <w:tc>
                <w:tcPr>
                  <w:tcW w:w="0" w:type="auto"/>
                  <w:tcBorders>
                    <w:top w:val="nil"/>
                    <w:left w:val="nil"/>
                    <w:bottom w:val="nil"/>
                    <w:right w:val="nil"/>
                  </w:tcBorders>
                  <w:noWrap/>
                  <w:tcMar>
                    <w:top w:w="15" w:type="dxa"/>
                    <w:left w:w="15" w:type="dxa"/>
                    <w:bottom w:w="0" w:type="dxa"/>
                    <w:right w:w="15" w:type="dxa"/>
                  </w:tcMar>
                  <w:vAlign w:val="bottom"/>
                  <w:hideMark/>
                </w:tcPr>
                <w:p w14:paraId="160D5845" w14:textId="77777777" w:rsidR="00E41661" w:rsidRPr="00E41661" w:rsidRDefault="00E41661" w:rsidP="00E41661">
                  <w:pPr>
                    <w:spacing w:after="0" w:line="240" w:lineRule="auto"/>
                    <w:jc w:val="right"/>
                    <w:rPr>
                      <w:rFonts w:ascii="Times New Roman" w:eastAsia="Times New Roman" w:hAnsi="Times New Roman" w:cs="Times New Roman"/>
                      <w:color w:val="000000"/>
                      <w:sz w:val="24"/>
                      <w:szCs w:val="24"/>
                    </w:rPr>
                  </w:pPr>
                  <w:r w:rsidRPr="00E41661">
                    <w:rPr>
                      <w:rFonts w:ascii="Times New Roman" w:eastAsia="Times New Roman" w:hAnsi="Times New Roman" w:cs="Times New Roman"/>
                      <w:color w:val="000000"/>
                      <w:sz w:val="24"/>
                      <w:szCs w:val="24"/>
                    </w:rPr>
                    <w:t>1997</w:t>
                  </w:r>
                </w:p>
              </w:tc>
            </w:tr>
          </w:tbl>
          <w:p w14:paraId="349E8FEE" w14:textId="77777777" w:rsidR="00E41661" w:rsidRPr="00E41661" w:rsidRDefault="00E41661" w:rsidP="00E41661">
            <w:pPr>
              <w:spacing w:after="0" w:line="240"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04743A" w14:textId="77777777" w:rsidR="00E41661" w:rsidRPr="00E41661" w:rsidRDefault="00E41661" w:rsidP="00E41661">
            <w:pPr>
              <w:spacing w:after="0" w:line="240" w:lineRule="auto"/>
              <w:rPr>
                <w:rFonts w:ascii="Times New Roman" w:eastAsia="Times New Roman" w:hAnsi="Times New Roman" w:cs="Times New Roman"/>
                <w:sz w:val="24"/>
                <w:szCs w:val="24"/>
              </w:rPr>
            </w:pPr>
          </w:p>
        </w:tc>
      </w:tr>
    </w:tbl>
    <w:p w14:paraId="51961BD0" w14:textId="77777777" w:rsidR="00E41661" w:rsidRPr="00E41661" w:rsidRDefault="00E41661" w:rsidP="00E41661">
      <w:pPr>
        <w:spacing w:after="0" w:line="240" w:lineRule="auto"/>
        <w:rPr>
          <w:rFonts w:ascii="Times New Roman" w:eastAsia="Times New Roman" w:hAnsi="Times New Roman" w:cs="Times New Roman"/>
          <w:vanish/>
          <w:color w:val="000000"/>
          <w:sz w:val="27"/>
          <w:szCs w:val="27"/>
        </w:rPr>
      </w:pPr>
    </w:p>
    <w:tbl>
      <w:tblPr>
        <w:tblW w:w="1383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30"/>
      </w:tblGrid>
      <w:tr w:rsidR="00E41661" w:rsidRPr="00E41661" w14:paraId="0A573170" w14:textId="77777777" w:rsidTr="00E41661">
        <w:trPr>
          <w:trHeight w:val="975"/>
          <w:tblCellSpacing w:w="15" w:type="dxa"/>
        </w:trPr>
        <w:tc>
          <w:tcPr>
            <w:tcW w:w="13830" w:type="dxa"/>
            <w:tcBorders>
              <w:top w:val="outset" w:sz="6" w:space="0" w:color="auto"/>
              <w:left w:val="outset" w:sz="6" w:space="0" w:color="auto"/>
              <w:bottom w:val="outset" w:sz="6" w:space="0" w:color="auto"/>
              <w:right w:val="outset" w:sz="6" w:space="0" w:color="auto"/>
            </w:tcBorders>
            <w:vAlign w:val="center"/>
            <w:hideMark/>
          </w:tcPr>
          <w:p w14:paraId="06B5DFCB" w14:textId="77777777" w:rsidR="00E41661" w:rsidRPr="00E41661" w:rsidRDefault="00E41661" w:rsidP="00E41661">
            <w:pPr>
              <w:spacing w:after="0" w:line="240" w:lineRule="auto"/>
              <w:rPr>
                <w:rFonts w:ascii="Times New Roman" w:eastAsia="Times New Roman" w:hAnsi="Times New Roman" w:cs="Times New Roman"/>
                <w:sz w:val="24"/>
                <w:szCs w:val="24"/>
              </w:rPr>
            </w:pPr>
            <w:r w:rsidRPr="00E41661">
              <w:rPr>
                <w:rFonts w:ascii="Times New Roman" w:eastAsia="Times New Roman" w:hAnsi="Times New Roman" w:cs="Times New Roman"/>
                <w:sz w:val="27"/>
                <w:szCs w:val="27"/>
              </w:rPr>
              <w:t>totals show 384 carries, 3,107 yards, 37 rushing TDs and 41 total TDs.</w:t>
            </w:r>
            <w:r w:rsidRPr="00E41661">
              <w:rPr>
                <w:rFonts w:ascii="Times New Roman" w:eastAsia="Times New Roman" w:hAnsi="Times New Roman" w:cs="Times New Roman"/>
                <w:sz w:val="27"/>
                <w:szCs w:val="27"/>
              </w:rPr>
              <w:br/>
              <w:t>  ``I'm kind of surprised by all this,'' Downs said. ``You can't expect to do this much. ''</w:t>
            </w:r>
            <w:r w:rsidRPr="00E41661">
              <w:rPr>
                <w:rFonts w:ascii="Times New Roman" w:eastAsia="Times New Roman" w:hAnsi="Times New Roman" w:cs="Times New Roman"/>
                <w:sz w:val="27"/>
                <w:szCs w:val="27"/>
              </w:rPr>
              <w:br/>
              <w:t>  Downs, the reigning Inter-Ac champion in the three sprint events, exhibits a blend of grace, savvy and breakaway speed. On a typical run, Chris places his hand on the lower back of fullback Dan Bonner as he begins, looking, looking, looking. Then, he darts toward an opening, adds a shake and/or bake and zooms downfield. If no hole exists, he burrows into the pile to at least get something.</w:t>
            </w:r>
            <w:r w:rsidRPr="00E41661">
              <w:rPr>
                <w:rFonts w:ascii="Times New Roman" w:eastAsia="Times New Roman" w:hAnsi="Times New Roman" w:cs="Times New Roman"/>
                <w:sz w:val="27"/>
                <w:szCs w:val="27"/>
              </w:rPr>
              <w:br/>
              <w:t>  Chris is receiving mail from the likes of Michigan, West Virginia, Rutgers, Pittsburgh, Miami, Missouri, Indiana and Villanova, but he has no idea who's calling.</w:t>
            </w:r>
            <w:r w:rsidRPr="00E41661">
              <w:rPr>
                <w:rFonts w:ascii="Times New Roman" w:eastAsia="Times New Roman" w:hAnsi="Times New Roman" w:cs="Times New Roman"/>
                <w:sz w:val="27"/>
                <w:szCs w:val="27"/>
              </w:rPr>
              <w:br/>
              <w:t>  ``My mother handles the phone calls,'' he said. ``She doesn't permit me to talk with them. And she doesn't tell me who's calling. I'm not really sure why she does that, except that she thinks it's best for my future. She did the same thing with Derrick. ''</w:t>
            </w:r>
            <w:r w:rsidRPr="00E41661">
              <w:rPr>
                <w:rFonts w:ascii="Times New Roman" w:eastAsia="Times New Roman" w:hAnsi="Times New Roman" w:cs="Times New Roman"/>
                <w:sz w:val="27"/>
                <w:szCs w:val="27"/>
              </w:rPr>
              <w:br/>
              <w:t>  Dee and Joan Downs have eight children ranging from 40 to 17: Robin, Deborah, Donna, Lonnie, Steven, Derrick, Chris and Tony. Steven starred in football at Penn Wood High and Central State (Ohio).</w:t>
            </w:r>
            <w:r w:rsidRPr="00E41661">
              <w:rPr>
                <w:rFonts w:ascii="Times New Roman" w:eastAsia="Times New Roman" w:hAnsi="Times New Roman" w:cs="Times New Roman"/>
                <w:sz w:val="27"/>
                <w:szCs w:val="27"/>
              </w:rPr>
              <w:br/>
              <w:t>  ``I've been a football fanatic since I was a kid,'' Joan said. ``We've always been a football family. Now, we're passing it on to our grandkids. ''</w:t>
            </w:r>
            <w:r w:rsidRPr="00E41661">
              <w:rPr>
                <w:rFonts w:ascii="Times New Roman" w:eastAsia="Times New Roman" w:hAnsi="Times New Roman" w:cs="Times New Roman"/>
                <w:sz w:val="27"/>
                <w:szCs w:val="27"/>
              </w:rPr>
              <w:br/>
              <w:t>  The one thing Chris wants to do more than anything else is work in animation for Disney.</w:t>
            </w:r>
            <w:r w:rsidRPr="00E41661">
              <w:rPr>
                <w:rFonts w:ascii="Times New Roman" w:eastAsia="Times New Roman" w:hAnsi="Times New Roman" w:cs="Times New Roman"/>
                <w:sz w:val="27"/>
                <w:szCs w:val="27"/>
              </w:rPr>
              <w:br/>
              <w:t>  ``This might sound kind of funny,'' he said, chuckling, ``but I'm a cartoonist. I can draw really good Disney characters - Mickey, Goofy, etc. Sometimes, I sell them to my friends and classmates. Or I give them to my girlfriends. ''</w:t>
            </w:r>
            <w:r w:rsidRPr="00E41661">
              <w:rPr>
                <w:rFonts w:ascii="Times New Roman" w:eastAsia="Times New Roman" w:hAnsi="Times New Roman" w:cs="Times New Roman"/>
                <w:sz w:val="27"/>
                <w:szCs w:val="27"/>
              </w:rPr>
              <w:br/>
              <w:t>  Girlfriends, plural?</w:t>
            </w:r>
            <w:r w:rsidRPr="00E41661">
              <w:rPr>
                <w:rFonts w:ascii="Times New Roman" w:eastAsia="Times New Roman" w:hAnsi="Times New Roman" w:cs="Times New Roman"/>
                <w:sz w:val="27"/>
                <w:szCs w:val="27"/>
              </w:rPr>
              <w:br/>
              <w:t>  ``Yeah,'' Downs said. ``I don't charge them. I just give them the sketch and say, `Here you go. ' ''</w:t>
            </w:r>
            <w:r w:rsidRPr="00E41661">
              <w:rPr>
                <w:rFonts w:ascii="Times New Roman" w:eastAsia="Times New Roman" w:hAnsi="Times New Roman" w:cs="Times New Roman"/>
                <w:sz w:val="27"/>
                <w:szCs w:val="27"/>
              </w:rPr>
              <w:br/>
              <w:t>  He laughed.</w:t>
            </w:r>
            <w:r w:rsidRPr="00E41661">
              <w:rPr>
                <w:rFonts w:ascii="Times New Roman" w:eastAsia="Times New Roman" w:hAnsi="Times New Roman" w:cs="Times New Roman"/>
                <w:sz w:val="27"/>
                <w:szCs w:val="27"/>
              </w:rPr>
              <w:br/>
              <w:t>  ``They get the special ones.'</w:t>
            </w:r>
          </w:p>
        </w:tc>
      </w:tr>
    </w:tbl>
    <w:p w14:paraId="4E103C20" w14:textId="77777777" w:rsidR="00E41661" w:rsidRPr="00E41661" w:rsidRDefault="00E41661" w:rsidP="00E41661">
      <w:pPr>
        <w:spacing w:before="100" w:beforeAutospacing="1" w:after="100" w:afterAutospacing="1" w:line="240" w:lineRule="auto"/>
        <w:rPr>
          <w:rFonts w:ascii="Times New Roman" w:eastAsia="Times New Roman" w:hAnsi="Times New Roman" w:cs="Times New Roman"/>
          <w:color w:val="000000"/>
          <w:sz w:val="27"/>
          <w:szCs w:val="27"/>
        </w:rPr>
      </w:pPr>
      <w:r w:rsidRPr="00E41661">
        <w:rPr>
          <w:rFonts w:ascii="Times New Roman" w:eastAsia="Times New Roman" w:hAnsi="Times New Roman" w:cs="Times New Roman"/>
          <w:color w:val="000000"/>
          <w:sz w:val="27"/>
          <w:szCs w:val="27"/>
        </w:rPr>
        <w:t>--</w:t>
      </w:r>
    </w:p>
    <w:p w14:paraId="38E5E924" w14:textId="77777777" w:rsidR="00F146B2" w:rsidRDefault="00B917C0"/>
    <w:sectPr w:rsidR="00F14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61"/>
    <w:rsid w:val="0035219E"/>
    <w:rsid w:val="0099725F"/>
    <w:rsid w:val="00B917C0"/>
    <w:rsid w:val="00E4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DA2A"/>
  <w15:chartTrackingRefBased/>
  <w15:docId w15:val="{5BDA8816-0935-4936-A92A-E3F01D99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1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tedsilary.com/index.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1078</Words>
  <Characters>6148</Characters>
  <Application>Microsoft Office Word</Application>
  <DocSecurity>0</DocSecurity>
  <Lines>51</Lines>
  <Paragraphs>14</Paragraphs>
  <ScaleCrop>false</ScaleCrop>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Carey</dc:creator>
  <cp:keywords/>
  <dc:description/>
  <cp:lastModifiedBy>Robert Carey</cp:lastModifiedBy>
  <cp:revision>2</cp:revision>
  <dcterms:created xsi:type="dcterms:W3CDTF">2021-06-19T13:11:00Z</dcterms:created>
  <dcterms:modified xsi:type="dcterms:W3CDTF">2021-06-19T13:11:00Z</dcterms:modified>
</cp:coreProperties>
</file>